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75"/>
        <w:gridCol w:w="9303"/>
        <w:gridCol w:w="6"/>
        <w:gridCol w:w="6"/>
      </w:tblGrid>
      <w:tr w:rsidR="00EC0CE9" w:rsidRPr="00EC0CE9" w:rsidTr="00EC0CE9">
        <w:trPr>
          <w:tblCellSpacing w:w="0" w:type="dxa"/>
        </w:trPr>
        <w:tc>
          <w:tcPr>
            <w:tcW w:w="0" w:type="auto"/>
            <w:tcMar>
              <w:top w:w="0" w:type="dxa"/>
              <w:left w:w="30" w:type="dxa"/>
              <w:bottom w:w="0" w:type="dxa"/>
              <w:right w:w="30" w:type="dxa"/>
            </w:tcMar>
            <w:hideMark/>
          </w:tcPr>
          <w:p w:rsidR="00EC0CE9" w:rsidRPr="00EC0CE9" w:rsidRDefault="00EC0CE9" w:rsidP="00EC0CE9">
            <w:pPr>
              <w:spacing w:after="0" w:line="240" w:lineRule="auto"/>
              <w:rPr>
                <w:rFonts w:ascii="Segoe UI" w:eastAsia="Times New Roman" w:hAnsi="Segoe UI" w:cs="Segoe UI"/>
                <w:sz w:val="20"/>
                <w:szCs w:val="20"/>
              </w:rPr>
            </w:pPr>
            <w:r>
              <w:rPr>
                <w:rFonts w:ascii="Segoe UI" w:eastAsia="Times New Roman" w:hAnsi="Segoe UI" w:cs="Segoe UI"/>
                <w:noProof/>
                <w:sz w:val="20"/>
                <w:szCs w:val="20"/>
              </w:rPr>
              <w:drawing>
                <wp:inline distT="0" distB="0" distL="0" distR="0">
                  <wp:extent cx="9525" cy="9525"/>
                  <wp:effectExtent l="0" t="0" r="0" b="0"/>
                  <wp:docPr id="10" name="Picture 10"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4954" w:type="pct"/>
            <w:vAlign w:val="center"/>
            <w:hideMark/>
          </w:tcPr>
          <w:p w:rsidR="00EC0CE9" w:rsidRPr="00EC0CE9" w:rsidRDefault="00EC0CE9" w:rsidP="00EC0CE9">
            <w:pPr>
              <w:spacing w:after="0" w:line="240" w:lineRule="auto"/>
              <w:rPr>
                <w:rFonts w:ascii="Segoe UI" w:eastAsia="Times New Roman" w:hAnsi="Segoe UI" w:cs="Segoe UI"/>
                <w:sz w:val="20"/>
                <w:szCs w:val="20"/>
              </w:rPr>
            </w:pPr>
          </w:p>
        </w:tc>
        <w:tc>
          <w:tcPr>
            <w:tcW w:w="0" w:type="auto"/>
            <w:hideMark/>
          </w:tcPr>
          <w:p w:rsidR="00EC0CE9" w:rsidRPr="00EC0CE9" w:rsidRDefault="00EC0CE9" w:rsidP="00EC0CE9">
            <w:pPr>
              <w:spacing w:after="0" w:line="240" w:lineRule="auto"/>
              <w:rPr>
                <w:rFonts w:ascii="Segoe UI" w:eastAsia="Times New Roman" w:hAnsi="Segoe UI" w:cs="Segoe UI"/>
                <w:vanish/>
                <w:sz w:val="20"/>
                <w:szCs w:val="20"/>
              </w:rPr>
            </w:pPr>
            <w:r>
              <w:rPr>
                <w:rFonts w:ascii="Segoe UI" w:eastAsia="Times New Roman" w:hAnsi="Segoe UI" w:cs="Segoe UI"/>
                <w:noProof/>
                <w:vanish/>
                <w:sz w:val="20"/>
                <w:szCs w:val="20"/>
              </w:rPr>
              <w:drawing>
                <wp:inline distT="0" distB="0" distL="0" distR="0">
                  <wp:extent cx="9525" cy="9525"/>
                  <wp:effectExtent l="0" t="0" r="0" b="0"/>
                  <wp:docPr id="11" name="imgEISnd"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Snd"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hideMark/>
          </w:tcPr>
          <w:p w:rsidR="00EC0CE9" w:rsidRPr="00EC0CE9" w:rsidRDefault="00EC0CE9" w:rsidP="00EC0CE9">
            <w:pPr>
              <w:spacing w:after="0" w:line="240" w:lineRule="auto"/>
              <w:rPr>
                <w:rFonts w:ascii="Segoe UI" w:eastAsia="Times New Roman" w:hAnsi="Segoe UI" w:cs="Segoe UI"/>
                <w:vanish/>
                <w:sz w:val="20"/>
                <w:szCs w:val="20"/>
              </w:rPr>
            </w:pPr>
            <w:r>
              <w:rPr>
                <w:rFonts w:ascii="Segoe UI" w:eastAsia="Times New Roman" w:hAnsi="Segoe UI" w:cs="Segoe UI"/>
                <w:noProof/>
                <w:vanish/>
                <w:sz w:val="20"/>
                <w:szCs w:val="20"/>
              </w:rPr>
              <w:drawing>
                <wp:inline distT="0" distB="0" distL="0" distR="0">
                  <wp:extent cx="9525" cy="9525"/>
                  <wp:effectExtent l="0" t="0" r="0" b="0"/>
                  <wp:docPr id="12" name="imgEICpy"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Cpy"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C0CE9" w:rsidRDefault="00EC0CE9" w:rsidP="00EC0CE9">
      <w:pPr>
        <w:spacing w:after="0" w:line="240" w:lineRule="auto"/>
        <w:rPr>
          <w:rFonts w:ascii="Times New Roman" w:eastAsia="Times New Roman" w:hAnsi="Times New Roman" w:cs="Times New Roman"/>
          <w:b/>
          <w:bCs/>
          <w:i/>
          <w:iCs/>
          <w:sz w:val="24"/>
          <w:szCs w:val="24"/>
        </w:rPr>
      </w:pPr>
      <w:r w:rsidRPr="00EC0CE9">
        <w:rPr>
          <w:rFonts w:ascii="Times New Roman" w:eastAsia="Times New Roman" w:hAnsi="Times New Roman" w:cs="Times New Roman"/>
          <w:b/>
          <w:bCs/>
          <w:i/>
          <w:iCs/>
          <w:sz w:val="24"/>
          <w:szCs w:val="24"/>
        </w:rPr>
        <w:t xml:space="preserve">Lecture 1 </w:t>
      </w:r>
      <w:proofErr w:type="gramStart"/>
      <w:r w:rsidRPr="00EC0CE9">
        <w:rPr>
          <w:rFonts w:ascii="Times New Roman" w:eastAsia="Times New Roman" w:hAnsi="Times New Roman" w:cs="Times New Roman"/>
          <w:b/>
          <w:bCs/>
          <w:i/>
          <w:iCs/>
          <w:sz w:val="24"/>
          <w:szCs w:val="24"/>
        </w:rPr>
        <w:t>Notes</w:t>
      </w:r>
      <w:proofErr w:type="gramEnd"/>
      <w:r w:rsidRPr="00EC0CE9">
        <w:rPr>
          <w:rFonts w:ascii="Times New Roman" w:eastAsia="Times New Roman" w:hAnsi="Times New Roman" w:cs="Times New Roman"/>
          <w:b/>
          <w:bCs/>
          <w:i/>
          <w:iCs/>
          <w:sz w:val="24"/>
          <w:szCs w:val="24"/>
        </w:rPr>
        <w:t xml:space="preserve">, </w:t>
      </w:r>
      <w:proofErr w:type="spellStart"/>
      <w:r w:rsidRPr="00EC0CE9">
        <w:rPr>
          <w:rFonts w:ascii="Times New Roman" w:eastAsia="Times New Roman" w:hAnsi="Times New Roman" w:cs="Times New Roman"/>
          <w:b/>
          <w:bCs/>
          <w:i/>
          <w:iCs/>
          <w:sz w:val="24"/>
          <w:szCs w:val="24"/>
        </w:rPr>
        <w:t>I</w:t>
      </w:r>
      <w:r w:rsidR="0043739D">
        <w:rPr>
          <w:rFonts w:ascii="Times New Roman" w:eastAsia="Times New Roman" w:hAnsi="Times New Roman" w:cs="Times New Roman"/>
          <w:b/>
          <w:bCs/>
          <w:i/>
          <w:iCs/>
          <w:sz w:val="24"/>
          <w:szCs w:val="24"/>
        </w:rPr>
        <w:t>mmaculata</w:t>
      </w:r>
      <w:proofErr w:type="spellEnd"/>
      <w:r w:rsidR="0043739D">
        <w:rPr>
          <w:rFonts w:ascii="Times New Roman" w:eastAsia="Times New Roman" w:hAnsi="Times New Roman" w:cs="Times New Roman"/>
          <w:b/>
          <w:bCs/>
          <w:i/>
          <w:iCs/>
          <w:sz w:val="24"/>
          <w:szCs w:val="24"/>
        </w:rPr>
        <w:t xml:space="preserve"> Week, July-August 2013</w:t>
      </w:r>
      <w:r w:rsidRPr="00EC0CE9">
        <w:rPr>
          <w:rFonts w:ascii="Times New Roman" w:eastAsia="Times New Roman" w:hAnsi="Times New Roman" w:cs="Times New Roman"/>
          <w:b/>
          <w:bCs/>
          <w:i/>
          <w:iCs/>
          <w:sz w:val="24"/>
          <w:szCs w:val="24"/>
        </w:rPr>
        <w:t>, Charles H. Mahler, Lycoming College</w:t>
      </w:r>
    </w:p>
    <w:p w:rsidR="00EC0CE9" w:rsidRPr="00EC0CE9" w:rsidRDefault="00EC0CE9" w:rsidP="00EC0CE9">
      <w:pPr>
        <w:spacing w:after="0" w:line="240" w:lineRule="auto"/>
        <w:rPr>
          <w:rFonts w:ascii="Segoe UI" w:eastAsia="Times New Roman" w:hAnsi="Segoe UI" w:cs="Segoe UI"/>
          <w:sz w:val="27"/>
          <w:szCs w:val="27"/>
        </w:rPr>
      </w:pPr>
    </w:p>
    <w:p w:rsidR="00EC0CE9" w:rsidRPr="00EC0CE9" w:rsidRDefault="00EC0CE9" w:rsidP="00EC0CE9">
      <w:pPr>
        <w:spacing w:after="0" w:line="240" w:lineRule="auto"/>
        <w:rPr>
          <w:rFonts w:ascii="Segoe UI" w:eastAsia="Times New Roman" w:hAnsi="Segoe UI" w:cs="Segoe UI"/>
          <w:sz w:val="27"/>
          <w:szCs w:val="27"/>
        </w:rPr>
      </w:pPr>
      <w:r w:rsidRPr="00EC0CE9">
        <w:rPr>
          <w:rFonts w:ascii="Times New Roman" w:eastAsia="Times New Roman" w:hAnsi="Times New Roman" w:cs="Times New Roman"/>
          <w:sz w:val="24"/>
          <w:szCs w:val="24"/>
        </w:rPr>
        <w:t xml:space="preserve">My email address is </w:t>
      </w:r>
      <w:hyperlink r:id="rId7" w:tgtFrame="_blank" w:history="1">
        <w:r w:rsidRPr="00EC0CE9">
          <w:rPr>
            <w:rFonts w:ascii="Times New Roman" w:eastAsia="Times New Roman" w:hAnsi="Times New Roman" w:cs="Times New Roman"/>
            <w:color w:val="0000FF"/>
            <w:sz w:val="24"/>
            <w:szCs w:val="24"/>
            <w:u w:val="single"/>
          </w:rPr>
          <w:t>mahler@lycoming.edu</w:t>
        </w:r>
      </w:hyperlink>
      <w:r w:rsidRPr="00EC0CE9">
        <w:rPr>
          <w:rFonts w:ascii="Times New Roman" w:eastAsia="Times New Roman" w:hAnsi="Times New Roman" w:cs="Times New Roman"/>
          <w:sz w:val="24"/>
          <w:szCs w:val="24"/>
        </w:rPr>
        <w:t xml:space="preserve"> </w:t>
      </w:r>
      <w:r w:rsidR="0043739D">
        <w:rPr>
          <w:rFonts w:ascii="Times New Roman" w:eastAsia="Times New Roman" w:hAnsi="Times New Roman" w:cs="Times New Roman"/>
          <w:sz w:val="24"/>
          <w:szCs w:val="24"/>
        </w:rPr>
        <w:t xml:space="preserve">– please contact me </w:t>
      </w:r>
      <w:r w:rsidRPr="00EC0CE9">
        <w:rPr>
          <w:rFonts w:ascii="Times New Roman" w:eastAsia="Times New Roman" w:hAnsi="Times New Roman" w:cs="Times New Roman"/>
          <w:sz w:val="24"/>
          <w:szCs w:val="24"/>
        </w:rPr>
        <w:t>if you have questions.</w:t>
      </w:r>
    </w:p>
    <w:p w:rsidR="00EC0CE9" w:rsidRDefault="00EC0CE9" w:rsidP="00EC0CE9">
      <w:pPr>
        <w:spacing w:after="0" w:line="240" w:lineRule="auto"/>
        <w:rPr>
          <w:rFonts w:ascii="Times New Roman" w:eastAsia="Times New Roman" w:hAnsi="Times New Roman" w:cs="Times New Roman"/>
          <w:sz w:val="24"/>
          <w:szCs w:val="24"/>
        </w:rPr>
      </w:pPr>
    </w:p>
    <w:p w:rsidR="0043739D"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topic was oxidation-reduction chemistry and we started with the “Silver Tree” demonstration, where a piece of copper (Cu) wire was placed into an aqueous solution of silver nitrate (AgNO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Over time, silver (Ag) metal deposited on the wire, and the solution turned blue from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ions. The balanced reaction equation is</w:t>
      </w:r>
    </w:p>
    <w:p w:rsidR="0043739D" w:rsidRDefault="0043739D" w:rsidP="00EC0CE9">
      <w:pPr>
        <w:spacing w:after="0" w:line="240" w:lineRule="auto"/>
        <w:rPr>
          <w:rFonts w:ascii="Times New Roman" w:eastAsia="Times New Roman" w:hAnsi="Times New Roman" w:cs="Times New Roman"/>
          <w:sz w:val="24"/>
          <w:szCs w:val="24"/>
        </w:rPr>
      </w:pPr>
    </w:p>
    <w:p w:rsidR="006F4480"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w:t>
      </w:r>
      <w:r w:rsidR="006F4480">
        <w:rPr>
          <w:rFonts w:ascii="Times New Roman" w:eastAsia="Times New Roman" w:hAnsi="Times New Roman" w:cs="Times New Roman"/>
          <w:sz w:val="24"/>
          <w:szCs w:val="24"/>
        </w:rPr>
        <w:t xml:space="preserve"> + 2 Ag (s)</w:t>
      </w:r>
      <w:r w:rsidR="006F4480">
        <w:rPr>
          <w:rFonts w:ascii="Times New Roman" w:eastAsia="Times New Roman" w:hAnsi="Times New Roman" w:cs="Times New Roman"/>
          <w:sz w:val="24"/>
          <w:szCs w:val="24"/>
        </w:rPr>
        <w:tab/>
        <w:t>OR,  showing the ions in solution</w:t>
      </w:r>
      <w:r w:rsidR="00FF2437">
        <w:rPr>
          <w:rFonts w:ascii="Times New Roman" w:eastAsia="Times New Roman" w:hAnsi="Times New Roman" w:cs="Times New Roman"/>
          <w:sz w:val="24"/>
          <w:szCs w:val="24"/>
        </w:rPr>
        <w:t xml:space="preserve"> </w:t>
      </w:r>
    </w:p>
    <w:p w:rsidR="006F4480" w:rsidRDefault="006F4480" w:rsidP="00EC0CE9">
      <w:pPr>
        <w:spacing w:after="0" w:line="240" w:lineRule="auto"/>
        <w:rPr>
          <w:rFonts w:ascii="Times New Roman" w:eastAsia="Times New Roman" w:hAnsi="Times New Roman" w:cs="Times New Roman"/>
          <w:sz w:val="24"/>
          <w:szCs w:val="24"/>
        </w:rPr>
      </w:pPr>
    </w:p>
    <w:p w:rsidR="0043739D" w:rsidRDefault="006F448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+ 2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+ 2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+ 2 Ag (s)  O</w:t>
      </w:r>
      <w:r w:rsidR="0043739D">
        <w:rPr>
          <w:rFonts w:ascii="Times New Roman" w:eastAsia="Times New Roman" w:hAnsi="Times New Roman" w:cs="Times New Roman"/>
          <w:sz w:val="24"/>
          <w:szCs w:val="24"/>
        </w:rPr>
        <w:t>R, focusing on metals</w:t>
      </w:r>
    </w:p>
    <w:p w:rsidR="0043739D" w:rsidRDefault="0043739D" w:rsidP="00EC0CE9">
      <w:pPr>
        <w:spacing w:after="0" w:line="240" w:lineRule="auto"/>
        <w:rPr>
          <w:rFonts w:ascii="Times New Roman" w:eastAsia="Times New Roman" w:hAnsi="Times New Roman" w:cs="Times New Roman"/>
          <w:sz w:val="24"/>
          <w:szCs w:val="24"/>
        </w:rPr>
      </w:pPr>
    </w:p>
    <w:p w:rsidR="0043739D"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xml:space="preserve">)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aq</w:t>
      </w:r>
      <w:proofErr w:type="spellEnd"/>
      <w:r>
        <w:rPr>
          <w:rFonts w:ascii="Times New Roman" w:eastAsia="Times New Roman" w:hAnsi="Times New Roman" w:cs="Times New Roman"/>
          <w:sz w:val="24"/>
          <w:szCs w:val="24"/>
        </w:rPr>
        <w:t>) + 2 Ag (s)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43739D" w:rsidRDefault="0043739D" w:rsidP="00EC0CE9">
      <w:pPr>
        <w:spacing w:after="0" w:line="240" w:lineRule="auto"/>
        <w:rPr>
          <w:rFonts w:ascii="Times New Roman" w:eastAsia="Times New Roman" w:hAnsi="Times New Roman" w:cs="Times New Roman"/>
          <w:sz w:val="24"/>
          <w:szCs w:val="24"/>
        </w:rPr>
      </w:pPr>
    </w:p>
    <w:p w:rsidR="0043739D" w:rsidRDefault="006F448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that in the third equation </w:t>
      </w:r>
      <w:r w:rsidR="0043739D">
        <w:rPr>
          <w:rFonts w:ascii="Times New Roman" w:eastAsia="Times New Roman" w:hAnsi="Times New Roman" w:cs="Times New Roman"/>
          <w:sz w:val="24"/>
          <w:szCs w:val="24"/>
        </w:rPr>
        <w:t>we ignore nitrate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as it does not react and is just a “spectator ion” present to balance the charge – since it is the same on both sides it cancels out.)</w:t>
      </w:r>
      <w:r w:rsidR="00FF2437">
        <w:rPr>
          <w:rFonts w:ascii="Times New Roman" w:eastAsia="Times New Roman" w:hAnsi="Times New Roman" w:cs="Times New Roman"/>
          <w:sz w:val="24"/>
          <w:szCs w:val="24"/>
        </w:rPr>
        <w:t xml:space="preserve"> We noted that the copper goes from a charge of 0 (zero) to +2, so it becomes more positive and is losing electrons, or oxidized. The silver goes from -1 to 0 (zero), so it becomes less positive (or more negative) and is gaining electrons, or </w:t>
      </w:r>
      <w:r w:rsidR="00FF2437">
        <w:rPr>
          <w:rFonts w:ascii="Times New Roman" w:eastAsia="Times New Roman" w:hAnsi="Times New Roman" w:cs="Times New Roman"/>
          <w:sz w:val="24"/>
          <w:szCs w:val="24"/>
        </w:rPr>
        <w:t>reduced</w:t>
      </w:r>
      <w:r w:rsidR="00FF2437">
        <w:rPr>
          <w:rFonts w:ascii="Times New Roman" w:eastAsia="Times New Roman" w:hAnsi="Times New Roman" w:cs="Times New Roman"/>
          <w:sz w:val="24"/>
          <w:szCs w:val="24"/>
        </w:rPr>
        <w:t xml:space="preserve"> (recall that electrons are negatively charged). </w:t>
      </w:r>
      <w:r w:rsidR="00715877">
        <w:rPr>
          <w:rFonts w:ascii="Times New Roman" w:eastAsia="Times New Roman" w:hAnsi="Times New Roman" w:cs="Times New Roman"/>
          <w:sz w:val="24"/>
          <w:szCs w:val="24"/>
        </w:rPr>
        <w:t>A mnemonic to recall these is “LEO the lion says GER” where LEO stands for “Lose Electron</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s</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 xml:space="preserve"> Oxidized” and GER is “Gain Electron</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s</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 xml:space="preserve"> Reduced”.</w:t>
      </w:r>
    </w:p>
    <w:p w:rsidR="00FF2437" w:rsidRDefault="00FF2437" w:rsidP="00EC0CE9">
      <w:pPr>
        <w:spacing w:after="0" w:line="240" w:lineRule="auto"/>
        <w:rPr>
          <w:rFonts w:ascii="Times New Roman" w:eastAsia="Times New Roman" w:hAnsi="Times New Roman" w:cs="Times New Roman"/>
          <w:sz w:val="24"/>
          <w:szCs w:val="24"/>
        </w:rPr>
      </w:pPr>
    </w:p>
    <w:p w:rsidR="00FF2437" w:rsidRDefault="00FF2437"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briefly reviewed the basics of atomic </w:t>
      </w:r>
      <w:r w:rsidR="000C4BE0">
        <w:rPr>
          <w:rFonts w:ascii="Times New Roman" w:eastAsia="Times New Roman" w:hAnsi="Times New Roman" w:cs="Times New Roman"/>
          <w:sz w:val="24"/>
          <w:szCs w:val="24"/>
        </w:rPr>
        <w:t xml:space="preserve">structure. The nucleus in the center of the atom has the positive charge from the protons, as well as the neutral neutrons and almost </w:t>
      </w:r>
      <w:proofErr w:type="gramStart"/>
      <w:r w:rsidR="000C4BE0">
        <w:rPr>
          <w:rFonts w:ascii="Times New Roman" w:eastAsia="Times New Roman" w:hAnsi="Times New Roman" w:cs="Times New Roman"/>
          <w:sz w:val="24"/>
          <w:szCs w:val="24"/>
        </w:rPr>
        <w:t>all of the</w:t>
      </w:r>
      <w:proofErr w:type="gramEnd"/>
      <w:r w:rsidR="000C4BE0">
        <w:rPr>
          <w:rFonts w:ascii="Times New Roman" w:eastAsia="Times New Roman" w:hAnsi="Times New Roman" w:cs="Times New Roman"/>
          <w:sz w:val="24"/>
          <w:szCs w:val="24"/>
        </w:rPr>
        <w:t xml:space="preserve"> atom’s mass. Negative charges are in the electrons, which surround the nucleus and are equal in number to the protons (so the overall atom has no net charge). </w:t>
      </w:r>
    </w:p>
    <w:p w:rsidR="000C4BE0" w:rsidRDefault="000C4BE0" w:rsidP="00EC0CE9">
      <w:pPr>
        <w:spacing w:after="0" w:line="240" w:lineRule="auto"/>
        <w:rPr>
          <w:rFonts w:ascii="Times New Roman" w:eastAsia="Times New Roman" w:hAnsi="Times New Roman" w:cs="Times New Roman"/>
          <w:sz w:val="24"/>
          <w:szCs w:val="24"/>
        </w:rPr>
      </w:pPr>
    </w:p>
    <w:p w:rsidR="001909AF" w:rsidRDefault="000C4BE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 Chemistry is largely the sharing or transfer</w:t>
      </w:r>
      <w:r w:rsidR="001909AF">
        <w:rPr>
          <w:rFonts w:ascii="Times New Roman" w:eastAsia="Times New Roman" w:hAnsi="Times New Roman" w:cs="Times New Roman"/>
          <w:sz w:val="24"/>
          <w:szCs w:val="24"/>
        </w:rPr>
        <w:t xml:space="preserve"> of electrons, we looked at</w:t>
      </w:r>
      <w:r>
        <w:rPr>
          <w:rFonts w:ascii="Times New Roman" w:eastAsia="Times New Roman" w:hAnsi="Times New Roman" w:cs="Times New Roman"/>
          <w:sz w:val="24"/>
          <w:szCs w:val="24"/>
        </w:rPr>
        <w:t xml:space="preserve"> covalent bonds, where the electrons are shared between atoms. These usually form when non-metals react with non-metals (</w:t>
      </w:r>
      <w:r w:rsidR="00FE516C">
        <w:rPr>
          <w:rFonts w:ascii="Times New Roman" w:eastAsia="Times New Roman" w:hAnsi="Times New Roman" w:cs="Times New Roman"/>
          <w:sz w:val="24"/>
          <w:szCs w:val="24"/>
        </w:rPr>
        <w:t xml:space="preserve">non-metals </w:t>
      </w:r>
      <w:r w:rsidR="00FE516C">
        <w:rPr>
          <w:rFonts w:ascii="Times New Roman" w:eastAsia="Times New Roman" w:hAnsi="Times New Roman" w:cs="Times New Roman"/>
          <w:sz w:val="24"/>
          <w:szCs w:val="24"/>
        </w:rPr>
        <w:t xml:space="preserve">are in the </w:t>
      </w:r>
      <w:r>
        <w:rPr>
          <w:rFonts w:ascii="Times New Roman" w:eastAsia="Times New Roman" w:hAnsi="Times New Roman" w:cs="Times New Roman"/>
          <w:sz w:val="24"/>
          <w:szCs w:val="24"/>
        </w:rPr>
        <w:t>upper right corner of the Periodic Table</w:t>
      </w:r>
      <w:r w:rsidR="00FE516C">
        <w:rPr>
          <w:rFonts w:ascii="Times New Roman" w:eastAsia="Times New Roman" w:hAnsi="Times New Roman" w:cs="Times New Roman"/>
          <w:sz w:val="24"/>
          <w:szCs w:val="24"/>
        </w:rPr>
        <w:t>, plus hydrogen</w:t>
      </w:r>
      <w:r>
        <w:rPr>
          <w:rFonts w:ascii="Times New Roman" w:eastAsia="Times New Roman" w:hAnsi="Times New Roman" w:cs="Times New Roman"/>
          <w:sz w:val="24"/>
          <w:szCs w:val="24"/>
        </w:rPr>
        <w:t>). An example is water, where two hydrogen atoms share their electrons with one oxygen atom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O). </w:t>
      </w:r>
      <w:r w:rsidR="00FE516C">
        <w:rPr>
          <w:rFonts w:ascii="Times New Roman" w:eastAsia="Times New Roman" w:hAnsi="Times New Roman" w:cs="Times New Roman"/>
          <w:sz w:val="24"/>
          <w:szCs w:val="24"/>
        </w:rPr>
        <w:t>Chemical b</w:t>
      </w:r>
      <w:r w:rsidR="001909AF">
        <w:rPr>
          <w:rFonts w:ascii="Times New Roman" w:eastAsia="Times New Roman" w:hAnsi="Times New Roman" w:cs="Times New Roman"/>
          <w:sz w:val="24"/>
          <w:szCs w:val="24"/>
        </w:rPr>
        <w:t>onds are usually formed by two electrons shared between two atoms.</w:t>
      </w:r>
    </w:p>
    <w:p w:rsidR="00FE516C" w:rsidRDefault="00FE516C" w:rsidP="00EC0CE9">
      <w:pPr>
        <w:spacing w:after="0" w:line="240" w:lineRule="auto"/>
        <w:rPr>
          <w:rFonts w:ascii="Times New Roman" w:eastAsia="Times New Roman" w:hAnsi="Times New Roman" w:cs="Times New Roman"/>
          <w:sz w:val="24"/>
          <w:szCs w:val="24"/>
        </w:rPr>
      </w:pPr>
    </w:p>
    <w:p w:rsidR="000C4BE0" w:rsidRDefault="000C4BE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electrons are transferred, then ions form – an example is salt, </w:t>
      </w:r>
      <w:proofErr w:type="spellStart"/>
      <w:r>
        <w:rPr>
          <w:rFonts w:ascii="Times New Roman" w:eastAsia="Times New Roman" w:hAnsi="Times New Roman" w:cs="Times New Roman"/>
          <w:sz w:val="24"/>
          <w:szCs w:val="24"/>
        </w:rPr>
        <w:t>NaCl</w:t>
      </w:r>
      <w:proofErr w:type="spellEnd"/>
      <w:r>
        <w:rPr>
          <w:rFonts w:ascii="Times New Roman" w:eastAsia="Times New Roman" w:hAnsi="Times New Roman" w:cs="Times New Roman"/>
          <w:sz w:val="24"/>
          <w:szCs w:val="24"/>
        </w:rPr>
        <w:t>, which contains positive sodium ions (Na</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and negative chloride ions (</w:t>
      </w:r>
      <w:proofErr w:type="spellStart"/>
      <w:r>
        <w:rPr>
          <w:rFonts w:ascii="Times New Roman" w:eastAsia="Times New Roman" w:hAnsi="Times New Roman" w:cs="Times New Roman"/>
          <w:sz w:val="24"/>
          <w:szCs w:val="24"/>
        </w:rPr>
        <w:t>Cl</w:t>
      </w:r>
      <w:proofErr w:type="spellEnd"/>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Positive ions like </w:t>
      </w:r>
      <w:r>
        <w:rPr>
          <w:rFonts w:ascii="Times New Roman" w:eastAsia="Times New Roman" w:hAnsi="Times New Roman" w:cs="Times New Roman"/>
          <w:sz w:val="24"/>
          <w:szCs w:val="24"/>
        </w:rPr>
        <w:t>Na</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are called </w:t>
      </w:r>
      <w:proofErr w:type="spellStart"/>
      <w:r>
        <w:rPr>
          <w:rFonts w:ascii="Times New Roman" w:eastAsia="Times New Roman" w:hAnsi="Times New Roman" w:cs="Times New Roman"/>
          <w:sz w:val="24"/>
          <w:szCs w:val="24"/>
        </w:rPr>
        <w:t>cations</w:t>
      </w:r>
      <w:proofErr w:type="spellEnd"/>
      <w:r>
        <w:rPr>
          <w:rFonts w:ascii="Times New Roman" w:eastAsia="Times New Roman" w:hAnsi="Times New Roman" w:cs="Times New Roman"/>
          <w:sz w:val="24"/>
          <w:szCs w:val="24"/>
        </w:rPr>
        <w:t xml:space="preserve"> (the “t” looks like a plus sign) and negative ions like </w:t>
      </w:r>
      <w:proofErr w:type="spellStart"/>
      <w:r>
        <w:rPr>
          <w:rFonts w:ascii="Times New Roman" w:eastAsia="Times New Roman" w:hAnsi="Times New Roman" w:cs="Times New Roman"/>
          <w:sz w:val="24"/>
          <w:szCs w:val="24"/>
        </w:rPr>
        <w:t>Cl</w:t>
      </w:r>
      <w:proofErr w:type="spellEnd"/>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are called anions (the “n”</w:t>
      </w:r>
      <w:r w:rsidR="00FE516C">
        <w:rPr>
          <w:rFonts w:ascii="Times New Roman" w:eastAsia="Times New Roman" w:hAnsi="Times New Roman" w:cs="Times New Roman"/>
          <w:sz w:val="24"/>
          <w:szCs w:val="24"/>
        </w:rPr>
        <w:t xml:space="preserve"> reminds us of </w:t>
      </w:r>
      <w:r>
        <w:rPr>
          <w:rFonts w:ascii="Times New Roman" w:eastAsia="Times New Roman" w:hAnsi="Times New Roman" w:cs="Times New Roman"/>
          <w:sz w:val="24"/>
          <w:szCs w:val="24"/>
        </w:rPr>
        <w:t xml:space="preserve">negative). </w:t>
      </w:r>
      <w:r w:rsidR="001909AF">
        <w:rPr>
          <w:rFonts w:ascii="Times New Roman" w:eastAsia="Times New Roman" w:hAnsi="Times New Roman" w:cs="Times New Roman"/>
          <w:sz w:val="24"/>
          <w:szCs w:val="24"/>
        </w:rPr>
        <w:t>Ionic compounds do not really have bonds as the positive and negative charges are held together by electrostatic attraction</w:t>
      </w:r>
      <w:r w:rsidR="00773C55">
        <w:rPr>
          <w:rFonts w:ascii="Times New Roman" w:eastAsia="Times New Roman" w:hAnsi="Times New Roman" w:cs="Times New Roman"/>
          <w:sz w:val="24"/>
          <w:szCs w:val="24"/>
        </w:rPr>
        <w:t xml:space="preserve"> (not shared electrons)</w:t>
      </w:r>
      <w:r w:rsidR="001909AF">
        <w:rPr>
          <w:rFonts w:ascii="Times New Roman" w:eastAsia="Times New Roman" w:hAnsi="Times New Roman" w:cs="Times New Roman"/>
          <w:sz w:val="24"/>
          <w:szCs w:val="24"/>
        </w:rPr>
        <w:t xml:space="preserve">. </w:t>
      </w:r>
    </w:p>
    <w:p w:rsidR="001909AF" w:rsidRDefault="001909AF" w:rsidP="00EC0CE9">
      <w:pPr>
        <w:spacing w:after="0" w:line="240" w:lineRule="auto"/>
        <w:rPr>
          <w:rFonts w:ascii="Times New Roman" w:eastAsia="Times New Roman" w:hAnsi="Times New Roman" w:cs="Times New Roman"/>
          <w:sz w:val="24"/>
          <w:szCs w:val="24"/>
        </w:rPr>
      </w:pPr>
    </w:p>
    <w:p w:rsidR="001909AF" w:rsidRDefault="001909AF"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we looked at the Periodic Table and saw how it cou</w:t>
      </w:r>
      <w:r w:rsidR="003C1AD8">
        <w:rPr>
          <w:rFonts w:ascii="Times New Roman" w:eastAsia="Times New Roman" w:hAnsi="Times New Roman" w:cs="Times New Roman"/>
          <w:sz w:val="24"/>
          <w:szCs w:val="24"/>
        </w:rPr>
        <w:t xml:space="preserve">ld help us understand the kind of ions and bonds </w:t>
      </w:r>
      <w:r w:rsidR="006246D2">
        <w:rPr>
          <w:rFonts w:ascii="Times New Roman" w:eastAsia="Times New Roman" w:hAnsi="Times New Roman" w:cs="Times New Roman"/>
          <w:sz w:val="24"/>
          <w:szCs w:val="24"/>
        </w:rPr>
        <w:t xml:space="preserve">that </w:t>
      </w:r>
      <w:r w:rsidR="003C1AD8">
        <w:rPr>
          <w:rFonts w:ascii="Times New Roman" w:eastAsia="Times New Roman" w:hAnsi="Times New Roman" w:cs="Times New Roman"/>
          <w:sz w:val="24"/>
          <w:szCs w:val="24"/>
        </w:rPr>
        <w:t xml:space="preserve">atoms form. </w:t>
      </w:r>
      <w:r w:rsidR="002841F0">
        <w:rPr>
          <w:rFonts w:ascii="Times New Roman" w:eastAsia="Times New Roman" w:hAnsi="Times New Roman" w:cs="Times New Roman"/>
          <w:sz w:val="24"/>
          <w:szCs w:val="24"/>
        </w:rPr>
        <w:t xml:space="preserve">Group 18 (the noble or inert gases, He, Ne, </w:t>
      </w:r>
      <w:proofErr w:type="spellStart"/>
      <w:r w:rsidR="002841F0">
        <w:rPr>
          <w:rFonts w:ascii="Times New Roman" w:eastAsia="Times New Roman" w:hAnsi="Times New Roman" w:cs="Times New Roman"/>
          <w:sz w:val="24"/>
          <w:szCs w:val="24"/>
        </w:rPr>
        <w:t>Ar</w:t>
      </w:r>
      <w:proofErr w:type="spellEnd"/>
      <w:r w:rsidR="002841F0">
        <w:rPr>
          <w:rFonts w:ascii="Times New Roman" w:eastAsia="Times New Roman" w:hAnsi="Times New Roman" w:cs="Times New Roman"/>
          <w:sz w:val="24"/>
          <w:szCs w:val="24"/>
        </w:rPr>
        <w:t xml:space="preserve">, Kr, </w:t>
      </w:r>
      <w:proofErr w:type="spellStart"/>
      <w:r w:rsidR="002841F0">
        <w:rPr>
          <w:rFonts w:ascii="Times New Roman" w:eastAsia="Times New Roman" w:hAnsi="Times New Roman" w:cs="Times New Roman"/>
          <w:sz w:val="24"/>
          <w:szCs w:val="24"/>
        </w:rPr>
        <w:t>Xe</w:t>
      </w:r>
      <w:proofErr w:type="spellEnd"/>
      <w:r w:rsidR="002841F0">
        <w:rPr>
          <w:rFonts w:ascii="Times New Roman" w:eastAsia="Times New Roman" w:hAnsi="Times New Roman" w:cs="Times New Roman"/>
          <w:sz w:val="24"/>
          <w:szCs w:val="24"/>
        </w:rPr>
        <w:t xml:space="preserve">, </w:t>
      </w:r>
      <w:proofErr w:type="spellStart"/>
      <w:r w:rsidR="002841F0">
        <w:rPr>
          <w:rFonts w:ascii="Times New Roman" w:eastAsia="Times New Roman" w:hAnsi="Times New Roman" w:cs="Times New Roman"/>
          <w:sz w:val="24"/>
          <w:szCs w:val="24"/>
        </w:rPr>
        <w:t>Rn</w:t>
      </w:r>
      <w:proofErr w:type="spellEnd"/>
      <w:r w:rsidR="002841F0">
        <w:rPr>
          <w:rFonts w:ascii="Times New Roman" w:eastAsia="Times New Roman" w:hAnsi="Times New Roman" w:cs="Times New Roman"/>
          <w:sz w:val="24"/>
          <w:szCs w:val="24"/>
        </w:rPr>
        <w:t xml:space="preserve">) have especially stable numbers of electrons and so do not react (as they do not need to add or lose electrons). Other elements that are either end of the periodic table will often form ions to get to a noble gas shell configuration (same number of electrons). For example, chlorine has 17 electrons and if it can add one electron, it will be at 18, the same number of electrons as the noble gas </w:t>
      </w:r>
      <w:r w:rsidR="002841F0">
        <w:rPr>
          <w:rFonts w:ascii="Times New Roman" w:eastAsia="Times New Roman" w:hAnsi="Times New Roman" w:cs="Times New Roman"/>
          <w:sz w:val="24"/>
          <w:szCs w:val="24"/>
        </w:rPr>
        <w:lastRenderedPageBreak/>
        <w:t>argon. So chlorine likes to make chloride ions (</w:t>
      </w:r>
      <w:proofErr w:type="spellStart"/>
      <w:r w:rsidR="002841F0">
        <w:rPr>
          <w:rFonts w:ascii="Times New Roman" w:eastAsia="Times New Roman" w:hAnsi="Times New Roman" w:cs="Times New Roman"/>
          <w:sz w:val="24"/>
          <w:szCs w:val="24"/>
        </w:rPr>
        <w:t>Cl</w:t>
      </w:r>
      <w:proofErr w:type="spellEnd"/>
      <w:r w:rsidR="002841F0">
        <w:rPr>
          <w:rFonts w:ascii="Times New Roman" w:eastAsia="Times New Roman" w:hAnsi="Times New Roman" w:cs="Times New Roman"/>
          <w:sz w:val="24"/>
          <w:szCs w:val="24"/>
          <w:vertAlign w:val="superscript"/>
        </w:rPr>
        <w:t>-</w:t>
      </w:r>
      <w:r w:rsidR="002841F0">
        <w:rPr>
          <w:rFonts w:ascii="Times New Roman" w:eastAsia="Times New Roman" w:hAnsi="Times New Roman" w:cs="Times New Roman"/>
          <w:sz w:val="24"/>
          <w:szCs w:val="24"/>
        </w:rPr>
        <w:t xml:space="preserve">). Similarly, sodium has 11 electrons and loses one to get to 10, like the noble gas neon’s electron count, so sodium forms </w:t>
      </w:r>
      <w:r w:rsidR="002841F0">
        <w:rPr>
          <w:rFonts w:ascii="Times New Roman" w:eastAsia="Times New Roman" w:hAnsi="Times New Roman" w:cs="Times New Roman"/>
          <w:sz w:val="24"/>
          <w:szCs w:val="24"/>
        </w:rPr>
        <w:t>Na</w:t>
      </w:r>
      <w:r w:rsidR="002841F0">
        <w:rPr>
          <w:rFonts w:ascii="Times New Roman" w:eastAsia="Times New Roman" w:hAnsi="Times New Roman" w:cs="Times New Roman"/>
          <w:sz w:val="24"/>
          <w:szCs w:val="24"/>
          <w:vertAlign w:val="superscript"/>
        </w:rPr>
        <w:t>+</w:t>
      </w:r>
      <w:r w:rsidR="002841F0">
        <w:rPr>
          <w:rFonts w:ascii="Times New Roman" w:eastAsia="Times New Roman" w:hAnsi="Times New Roman" w:cs="Times New Roman"/>
          <w:sz w:val="24"/>
          <w:szCs w:val="24"/>
        </w:rPr>
        <w:t xml:space="preserve"> ions. </w:t>
      </w:r>
    </w:p>
    <w:p w:rsidR="002841F0" w:rsidRDefault="002841F0" w:rsidP="00EC0CE9">
      <w:pPr>
        <w:spacing w:after="0" w:line="240" w:lineRule="auto"/>
        <w:rPr>
          <w:rFonts w:ascii="Times New Roman" w:eastAsia="Times New Roman" w:hAnsi="Times New Roman" w:cs="Times New Roman"/>
          <w:sz w:val="24"/>
          <w:szCs w:val="24"/>
        </w:rPr>
      </w:pPr>
    </w:p>
    <w:p w:rsidR="002841F0" w:rsidRDefault="002841F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Similarly, we can use this “octet rule” to predict covalent bonding. In water, the oxygen has 8 electrons and would like to get to 10 (neon), so it shares one electron from each of the two </w:t>
      </w:r>
      <w:proofErr w:type="spellStart"/>
      <w:r>
        <w:rPr>
          <w:rFonts w:ascii="Times New Roman" w:eastAsia="Times New Roman" w:hAnsi="Times New Roman" w:cs="Times New Roman"/>
          <w:sz w:val="24"/>
          <w:szCs w:val="24"/>
        </w:rPr>
        <w:t>hydrogens</w:t>
      </w:r>
      <w:proofErr w:type="spellEnd"/>
      <w:r>
        <w:rPr>
          <w:rFonts w:ascii="Times New Roman" w:eastAsia="Times New Roman" w:hAnsi="Times New Roman" w:cs="Times New Roman"/>
          <w:sz w:val="24"/>
          <w:szCs w:val="24"/>
        </w:rPr>
        <w:t xml:space="preserve"> it bonds with. </w:t>
      </w:r>
      <w:proofErr w:type="gramStart"/>
      <w:r>
        <w:rPr>
          <w:rFonts w:ascii="Times New Roman" w:eastAsia="Times New Roman" w:hAnsi="Times New Roman" w:cs="Times New Roman"/>
          <w:sz w:val="24"/>
          <w:szCs w:val="24"/>
        </w:rPr>
        <w:t>Each hydrogen</w:t>
      </w:r>
      <w:proofErr w:type="gramEnd"/>
      <w:r>
        <w:rPr>
          <w:rFonts w:ascii="Times New Roman" w:eastAsia="Times New Roman" w:hAnsi="Times New Roman" w:cs="Times New Roman"/>
          <w:sz w:val="24"/>
          <w:szCs w:val="24"/>
        </w:rPr>
        <w:t xml:space="preserve"> has 1 electron to start, and by sharing one of oxygen’s electrons, it gets to 2 (like the noble gas</w:t>
      </w:r>
      <w:r w:rsidR="0048586D">
        <w:rPr>
          <w:rFonts w:ascii="Times New Roman" w:eastAsia="Times New Roman" w:hAnsi="Times New Roman" w:cs="Times New Roman"/>
          <w:sz w:val="24"/>
          <w:szCs w:val="24"/>
        </w:rPr>
        <w:t xml:space="preserve"> helium). Each covalent bond</w:t>
      </w:r>
      <w:r>
        <w:rPr>
          <w:rFonts w:ascii="Times New Roman" w:eastAsia="Times New Roman" w:hAnsi="Times New Roman" w:cs="Times New Roman"/>
          <w:sz w:val="24"/>
          <w:szCs w:val="24"/>
        </w:rPr>
        <w:t xml:space="preserve"> is usually formed by two electrons shared between two atoms. </w:t>
      </w:r>
      <w:r w:rsidR="0048586D">
        <w:rPr>
          <w:rFonts w:ascii="Times New Roman" w:eastAsia="Times New Roman" w:hAnsi="Times New Roman" w:cs="Times New Roman"/>
          <w:sz w:val="24"/>
          <w:szCs w:val="24"/>
        </w:rPr>
        <w:t xml:space="preserve">We can also rationalize and see why halogen (F, </w:t>
      </w:r>
      <w:proofErr w:type="spellStart"/>
      <w:r w:rsidR="0048586D">
        <w:rPr>
          <w:rFonts w:ascii="Times New Roman" w:eastAsia="Times New Roman" w:hAnsi="Times New Roman" w:cs="Times New Roman"/>
          <w:sz w:val="24"/>
          <w:szCs w:val="24"/>
        </w:rPr>
        <w:t>Cl</w:t>
      </w:r>
      <w:proofErr w:type="spellEnd"/>
      <w:r w:rsidR="0048586D">
        <w:rPr>
          <w:rFonts w:ascii="Times New Roman" w:eastAsia="Times New Roman" w:hAnsi="Times New Roman" w:cs="Times New Roman"/>
          <w:sz w:val="24"/>
          <w:szCs w:val="24"/>
        </w:rPr>
        <w:t xml:space="preserve">, Br, I) form compounds with one bond, </w:t>
      </w:r>
      <w:proofErr w:type="spellStart"/>
      <w:r w:rsidR="00B66649">
        <w:rPr>
          <w:rFonts w:ascii="Times New Roman" w:eastAsia="Times New Roman" w:hAnsi="Times New Roman" w:cs="Times New Roman"/>
          <w:sz w:val="24"/>
          <w:szCs w:val="24"/>
        </w:rPr>
        <w:t>chalcogens</w:t>
      </w:r>
      <w:proofErr w:type="spellEnd"/>
      <w:r w:rsidR="00B66649">
        <w:rPr>
          <w:rFonts w:ascii="Times New Roman" w:eastAsia="Times New Roman" w:hAnsi="Times New Roman" w:cs="Times New Roman"/>
          <w:sz w:val="24"/>
          <w:szCs w:val="24"/>
        </w:rPr>
        <w:t xml:space="preserve"> (O, S, Se, </w:t>
      </w:r>
      <w:proofErr w:type="spellStart"/>
      <w:r w:rsidR="00B66649">
        <w:rPr>
          <w:rFonts w:ascii="Times New Roman" w:eastAsia="Times New Roman" w:hAnsi="Times New Roman" w:cs="Times New Roman"/>
          <w:sz w:val="24"/>
          <w:szCs w:val="24"/>
        </w:rPr>
        <w:t>Te</w:t>
      </w:r>
      <w:proofErr w:type="spellEnd"/>
      <w:r w:rsidR="00B66649">
        <w:rPr>
          <w:rFonts w:ascii="Times New Roman" w:eastAsia="Times New Roman" w:hAnsi="Times New Roman" w:cs="Times New Roman"/>
          <w:sz w:val="24"/>
          <w:szCs w:val="24"/>
        </w:rPr>
        <w:t xml:space="preserve">) form compounds with two bonds, </w:t>
      </w:r>
      <w:r w:rsidR="00715877">
        <w:rPr>
          <w:rFonts w:ascii="Times New Roman" w:eastAsia="Times New Roman" w:hAnsi="Times New Roman" w:cs="Times New Roman"/>
          <w:sz w:val="24"/>
          <w:szCs w:val="24"/>
        </w:rPr>
        <w:t>nitrogen and its group form compounds with three bonds, and carbon and its group form  compounds with four bonds.</w:t>
      </w:r>
    </w:p>
    <w:p w:rsidR="00773C55" w:rsidRDefault="00773C55" w:rsidP="00EC0CE9">
      <w:pPr>
        <w:spacing w:after="0" w:line="240" w:lineRule="auto"/>
        <w:rPr>
          <w:rFonts w:ascii="Times New Roman" w:eastAsia="Times New Roman" w:hAnsi="Times New Roman" w:cs="Times New Roman"/>
          <w:sz w:val="24"/>
          <w:szCs w:val="24"/>
        </w:rPr>
      </w:pPr>
    </w:p>
    <w:p w:rsidR="00773C55" w:rsidRDefault="00773C55"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then turned to Rules for finding the Oxidation State (number) for atoms: </w:t>
      </w:r>
    </w:p>
    <w:p w:rsidR="00773C55" w:rsidRDefault="00773C55" w:rsidP="00EC0CE9">
      <w:pPr>
        <w:spacing w:after="0" w:line="240" w:lineRule="auto"/>
        <w:rPr>
          <w:rFonts w:ascii="Times New Roman" w:eastAsia="Times New Roman" w:hAnsi="Times New Roman" w:cs="Times New Roman"/>
          <w:sz w:val="24"/>
          <w:szCs w:val="24"/>
        </w:rPr>
      </w:pPr>
    </w:p>
    <w:p w:rsidR="00773C55" w:rsidRDefault="00773C55" w:rsidP="00EC0CE9">
      <w:pPr>
        <w:spacing w:after="0" w:line="240" w:lineRule="auto"/>
        <w:rPr>
          <w:rFonts w:ascii="Times New Roman" w:eastAsia="Times New Roman" w:hAnsi="Times New Roman" w:cs="Times New Roman"/>
          <w:sz w:val="24"/>
          <w:szCs w:val="24"/>
        </w:rPr>
      </w:pPr>
      <w:r w:rsidRPr="00773C55">
        <w:rPr>
          <w:rFonts w:ascii="Times New Roman" w:eastAsia="Times New Roman" w:hAnsi="Times New Roman" w:cs="Times New Roman"/>
          <w:b/>
          <w:bCs/>
          <w:sz w:val="24"/>
          <w:szCs w:val="24"/>
        </w:rPr>
        <w:t>Oxidation State (number) Rules</w:t>
      </w:r>
      <w:r>
        <w:rPr>
          <w:rFonts w:ascii="Times New Roman" w:eastAsia="Times New Roman" w:hAnsi="Times New Roman" w:cs="Times New Roman"/>
          <w:sz w:val="24"/>
          <w:szCs w:val="24"/>
        </w:rPr>
        <w:br/>
        <w:t>1) A p</w:t>
      </w:r>
      <w:r w:rsidRPr="00773C55">
        <w:rPr>
          <w:rFonts w:ascii="Times New Roman" w:eastAsia="Times New Roman" w:hAnsi="Times New Roman" w:cs="Times New Roman"/>
          <w:sz w:val="24"/>
          <w:szCs w:val="24"/>
        </w:rPr>
        <w:t>ure element</w:t>
      </w:r>
      <w:r>
        <w:rPr>
          <w:rFonts w:ascii="Times New Roman" w:eastAsia="Times New Roman" w:hAnsi="Times New Roman" w:cs="Times New Roman"/>
          <w:sz w:val="24"/>
          <w:szCs w:val="24"/>
        </w:rPr>
        <w:t xml:space="preserve">’s oxidation state is </w:t>
      </w:r>
      <w:r w:rsidRPr="00773C55">
        <w:rPr>
          <w:rFonts w:ascii="Times New Roman" w:eastAsia="Times New Roman" w:hAnsi="Times New Roman" w:cs="Times New Roman"/>
          <w:sz w:val="24"/>
          <w:szCs w:val="24"/>
        </w:rPr>
        <w:t>zero</w:t>
      </w:r>
      <w:r>
        <w:rPr>
          <w:rFonts w:ascii="Times New Roman" w:eastAsia="Times New Roman" w:hAnsi="Times New Roman" w:cs="Times New Roman"/>
          <w:sz w:val="24"/>
          <w:szCs w:val="24"/>
        </w:rPr>
        <w:t xml:space="preserve"> (examples Cu, 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P</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2) A simple ion’s oxidation states equals its</w:t>
      </w:r>
      <w:r w:rsidRPr="00773C55">
        <w:rPr>
          <w:rFonts w:ascii="Times New Roman" w:eastAsia="Times New Roman" w:hAnsi="Times New Roman" w:cs="Times New Roman"/>
          <w:sz w:val="24"/>
          <w:szCs w:val="24"/>
        </w:rPr>
        <w:t xml:space="preserve"> charge</w:t>
      </w:r>
      <w:r>
        <w:rPr>
          <w:rFonts w:ascii="Times New Roman" w:eastAsia="Times New Roman" w:hAnsi="Times New Roman" w:cs="Times New Roman"/>
          <w:sz w:val="24"/>
          <w:szCs w:val="24"/>
        </w:rPr>
        <w:t xml:space="preserve"> (examples Na</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 +1, </w:t>
      </w:r>
      <w:proofErr w:type="spellStart"/>
      <w:r>
        <w:rPr>
          <w:rFonts w:ascii="Times New Roman" w:eastAsia="Times New Roman" w:hAnsi="Times New Roman" w:cs="Times New Roman"/>
          <w:sz w:val="24"/>
          <w:szCs w:val="24"/>
        </w:rPr>
        <w:t>Cl</w:t>
      </w:r>
      <w:proofErr w:type="spellEnd"/>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 -1,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+2)</w:t>
      </w:r>
      <w:r w:rsidRPr="00773C55">
        <w:rPr>
          <w:rFonts w:ascii="Times New Roman" w:eastAsia="Times New Roman" w:hAnsi="Times New Roman" w:cs="Times New Roman"/>
          <w:sz w:val="24"/>
          <w:szCs w:val="24"/>
        </w:rPr>
        <w:br/>
        <w:t>3) H</w:t>
      </w:r>
      <w:r>
        <w:rPr>
          <w:rFonts w:ascii="Times New Roman" w:eastAsia="Times New Roman" w:hAnsi="Times New Roman" w:cs="Times New Roman"/>
          <w:sz w:val="24"/>
          <w:szCs w:val="24"/>
        </w:rPr>
        <w:t>ydrogen (H)</w:t>
      </w:r>
      <w:r w:rsidRPr="00773C55">
        <w:rPr>
          <w:rFonts w:ascii="Times New Roman" w:eastAsia="Times New Roman" w:hAnsi="Times New Roman" w:cs="Times New Roman"/>
          <w:sz w:val="24"/>
          <w:szCs w:val="24"/>
        </w:rPr>
        <w:t xml:space="preserve"> in compounds is usually +1</w:t>
      </w:r>
      <w:r>
        <w:rPr>
          <w:rFonts w:ascii="Times New Roman" w:eastAsia="Times New Roman" w:hAnsi="Times New Roman" w:cs="Times New Roman"/>
          <w:sz w:val="24"/>
          <w:szCs w:val="24"/>
        </w:rPr>
        <w:t xml:space="preserve"> (high school teachers learned about metal hydrides where it is -1)</w:t>
      </w:r>
      <w:r w:rsidRPr="00773C55">
        <w:rPr>
          <w:rFonts w:ascii="Times New Roman" w:eastAsia="Times New Roman" w:hAnsi="Times New Roman" w:cs="Times New Roman"/>
          <w:sz w:val="24"/>
          <w:szCs w:val="24"/>
        </w:rPr>
        <w:br/>
        <w:t>4) O</w:t>
      </w:r>
      <w:r>
        <w:rPr>
          <w:rFonts w:ascii="Times New Roman" w:eastAsia="Times New Roman" w:hAnsi="Times New Roman" w:cs="Times New Roman"/>
          <w:sz w:val="24"/>
          <w:szCs w:val="24"/>
        </w:rPr>
        <w:t>xygen (O)</w:t>
      </w:r>
      <w:r w:rsidRPr="00773C55">
        <w:rPr>
          <w:rFonts w:ascii="Times New Roman" w:eastAsia="Times New Roman" w:hAnsi="Times New Roman" w:cs="Times New Roman"/>
          <w:sz w:val="24"/>
          <w:szCs w:val="24"/>
        </w:rPr>
        <w:t xml:space="preserve"> in compounds is usually -2</w:t>
      </w:r>
      <w:r>
        <w:rPr>
          <w:rFonts w:ascii="Times New Roman" w:eastAsia="Times New Roman" w:hAnsi="Times New Roman" w:cs="Times New Roman"/>
          <w:sz w:val="24"/>
          <w:szCs w:val="24"/>
        </w:rPr>
        <w:t>, the exception is peroxides where it  is -1 (</w:t>
      </w:r>
      <w:r w:rsidRPr="00773C55">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2</w:t>
      </w:r>
      <w:r w:rsidRPr="00773C55">
        <w:rPr>
          <w:rFonts w:ascii="Times New Roman" w:eastAsia="Times New Roman" w:hAnsi="Times New Roman" w:cs="Times New Roman"/>
          <w:sz w:val="24"/>
          <w:szCs w:val="24"/>
        </w:rPr>
        <w:t>O</w:t>
      </w:r>
      <w:r>
        <w:rPr>
          <w:rFonts w:ascii="Times New Roman" w:eastAsia="Times New Roman" w:hAnsi="Times New Roman" w:cs="Times New Roman"/>
          <w:sz w:val="24"/>
          <w:szCs w:val="24"/>
          <w:vertAlign w:val="subscript"/>
        </w:rPr>
        <w:t xml:space="preserve">2 </w:t>
      </w:r>
      <w:r>
        <w:rPr>
          <w:rFonts w:ascii="Times New Roman" w:eastAsia="Times New Roman" w:hAnsi="Times New Roman" w:cs="Times New Roman"/>
          <w:sz w:val="24"/>
          <w:szCs w:val="24"/>
        </w:rPr>
        <w:t>is hydrogen peroxide)</w:t>
      </w:r>
      <w:r w:rsidRPr="00773C55">
        <w:rPr>
          <w:rFonts w:ascii="Times New Roman" w:eastAsia="Times New Roman" w:hAnsi="Times New Roman" w:cs="Times New Roman"/>
          <w:sz w:val="24"/>
          <w:szCs w:val="24"/>
        </w:rPr>
        <w:br/>
        <w:t xml:space="preserve">5) </w:t>
      </w:r>
      <w:r>
        <w:rPr>
          <w:rFonts w:ascii="Times New Roman" w:eastAsia="Times New Roman" w:hAnsi="Times New Roman" w:cs="Times New Roman"/>
          <w:sz w:val="24"/>
          <w:szCs w:val="24"/>
        </w:rPr>
        <w:t>The sum of all oxidation</w:t>
      </w:r>
      <w:r w:rsidRPr="00773C55">
        <w:rPr>
          <w:rFonts w:ascii="Times New Roman" w:eastAsia="Times New Roman" w:hAnsi="Times New Roman" w:cs="Times New Roman"/>
          <w:sz w:val="24"/>
          <w:szCs w:val="24"/>
        </w:rPr>
        <w:t xml:space="preserve"> states in </w:t>
      </w:r>
      <w:r>
        <w:rPr>
          <w:rFonts w:ascii="Times New Roman" w:eastAsia="Times New Roman" w:hAnsi="Times New Roman" w:cs="Times New Roman"/>
          <w:sz w:val="24"/>
          <w:szCs w:val="24"/>
        </w:rPr>
        <w:t xml:space="preserve">(neutral) </w:t>
      </w:r>
      <w:r w:rsidRPr="00773C55">
        <w:rPr>
          <w:rFonts w:ascii="Times New Roman" w:eastAsia="Times New Roman" w:hAnsi="Times New Roman" w:cs="Times New Roman"/>
          <w:sz w:val="24"/>
          <w:szCs w:val="24"/>
        </w:rPr>
        <w:t xml:space="preserve">molecules is zero, </w:t>
      </w:r>
      <w:r>
        <w:rPr>
          <w:rFonts w:ascii="Times New Roman" w:eastAsia="Times New Roman" w:hAnsi="Times New Roman" w:cs="Times New Roman"/>
          <w:sz w:val="24"/>
          <w:szCs w:val="24"/>
        </w:rPr>
        <w:t xml:space="preserve">the sum </w:t>
      </w:r>
      <w:r w:rsidRPr="00773C55">
        <w:rPr>
          <w:rFonts w:ascii="Times New Roman" w:eastAsia="Times New Roman" w:hAnsi="Times New Roman" w:cs="Times New Roman"/>
          <w:sz w:val="24"/>
          <w:szCs w:val="24"/>
        </w:rPr>
        <w:t xml:space="preserve">in complex ions equals </w:t>
      </w:r>
      <w:r>
        <w:rPr>
          <w:rFonts w:ascii="Times New Roman" w:eastAsia="Times New Roman" w:hAnsi="Times New Roman" w:cs="Times New Roman"/>
          <w:sz w:val="24"/>
          <w:szCs w:val="24"/>
        </w:rPr>
        <w:t xml:space="preserve">the </w:t>
      </w:r>
      <w:r w:rsidRPr="00773C55">
        <w:rPr>
          <w:rFonts w:ascii="Times New Roman" w:eastAsia="Times New Roman" w:hAnsi="Times New Roman" w:cs="Times New Roman"/>
          <w:sz w:val="24"/>
          <w:szCs w:val="24"/>
        </w:rPr>
        <w:t>ion</w:t>
      </w:r>
      <w:r>
        <w:rPr>
          <w:rFonts w:ascii="Times New Roman" w:eastAsia="Times New Roman" w:hAnsi="Times New Roman" w:cs="Times New Roman"/>
          <w:sz w:val="24"/>
          <w:szCs w:val="24"/>
        </w:rPr>
        <w:t>’s charge</w:t>
      </w:r>
      <w:r>
        <w:rPr>
          <w:rFonts w:ascii="Times New Roman" w:eastAsia="Times New Roman" w:hAnsi="Times New Roman" w:cs="Times New Roman"/>
          <w:sz w:val="24"/>
          <w:szCs w:val="24"/>
        </w:rPr>
        <w:br/>
        <w:t>6) We can use Periodic Table to predict other atoms’ simple oxidation</w:t>
      </w:r>
      <w:r w:rsidRPr="00773C55">
        <w:rPr>
          <w:rFonts w:ascii="Times New Roman" w:eastAsia="Times New Roman" w:hAnsi="Times New Roman" w:cs="Times New Roman"/>
          <w:sz w:val="24"/>
          <w:szCs w:val="24"/>
        </w:rPr>
        <w:t xml:space="preserve"> states </w:t>
      </w:r>
      <w:r>
        <w:rPr>
          <w:rFonts w:ascii="Times New Roman" w:eastAsia="Times New Roman" w:hAnsi="Times New Roman" w:cs="Times New Roman"/>
          <w:sz w:val="24"/>
          <w:szCs w:val="24"/>
        </w:rPr>
        <w:t xml:space="preserve">in compounds </w:t>
      </w:r>
      <w:r w:rsidRPr="00773C5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so </w:t>
      </w:r>
      <w:r w:rsidRPr="00773C55">
        <w:rPr>
          <w:rFonts w:ascii="Times New Roman" w:eastAsia="Times New Roman" w:hAnsi="Times New Roman" w:cs="Times New Roman"/>
          <w:sz w:val="24"/>
          <w:szCs w:val="24"/>
        </w:rPr>
        <w:t>Na +1, F -1, Mg +2)</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then looked at the silver tree reaction and saw that the copper and silver metals have oxidation states of zero (pure metal) while the silver ion is +1 and the copper ion is +2 (simple ions). We looked at the nitrate ion,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found that each oxygen atom has an oxidation state of -2, the overall charge is -1, </w:t>
      </w:r>
      <w:proofErr w:type="gramStart"/>
      <w:r>
        <w:rPr>
          <w:rFonts w:ascii="Times New Roman" w:eastAsia="Times New Roman" w:hAnsi="Times New Roman" w:cs="Times New Roman"/>
          <w:sz w:val="24"/>
          <w:szCs w:val="24"/>
        </w:rPr>
        <w:t>so nitrogen has an oxidation state of +5</w:t>
      </w:r>
      <w:proofErr w:type="gramEnd"/>
      <w:r>
        <w:rPr>
          <w:rFonts w:ascii="Times New Roman" w:eastAsia="Times New Roman" w:hAnsi="Times New Roman" w:cs="Times New Roman"/>
          <w:sz w:val="24"/>
          <w:szCs w:val="24"/>
        </w:rPr>
        <w:t>.</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we looked at five carbon compounds to find the oxidation state of carbon in each. In CO (carbon monoxide) it is +2, in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(carbon dioxide) it is +4, in CH</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(methane) it is -4, in CH</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H (methanol) it is -2, and in </w:t>
      </w:r>
      <w:r>
        <w:rPr>
          <w:rFonts w:ascii="Times New Roman" w:eastAsia="Times New Roman" w:hAnsi="Times New Roman" w:cs="Times New Roman"/>
          <w:sz w:val="24"/>
          <w:szCs w:val="24"/>
        </w:rPr>
        <w:t>CH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(formaldehyde) it is zero. </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 demonstration was the exploding Pringles can, where the reaction is also an oxidation-</w:t>
      </w:r>
      <w:r w:rsidR="00F8622D">
        <w:rPr>
          <w:rFonts w:ascii="Times New Roman" w:eastAsia="Times New Roman" w:hAnsi="Times New Roman" w:cs="Times New Roman"/>
          <w:sz w:val="24"/>
          <w:szCs w:val="24"/>
        </w:rPr>
        <w:t>reduction (or redox) reaction, where hydrogen is oxidized (each H goes from 0 to +1) and oxygen is reduced (0 to -2).</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(g) + 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(g) </w:t>
      </w:r>
      <w:r w:rsidRPr="003F7CB8">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2 </w:t>
      </w:r>
      <w:r>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2</w:t>
      </w:r>
      <w:r w:rsidR="00F8622D">
        <w:rPr>
          <w:rFonts w:ascii="Times New Roman" w:eastAsia="Times New Roman" w:hAnsi="Times New Roman" w:cs="Times New Roman"/>
          <w:sz w:val="24"/>
          <w:szCs w:val="24"/>
        </w:rPr>
        <w:t xml:space="preserve">O </w:t>
      </w:r>
      <w:r>
        <w:rPr>
          <w:rFonts w:ascii="Times New Roman" w:eastAsia="Times New Roman" w:hAnsi="Times New Roman" w:cs="Times New Roman"/>
          <w:sz w:val="24"/>
          <w:szCs w:val="24"/>
        </w:rPr>
        <w:t>(</w:t>
      </w:r>
      <w:r w:rsidR="00F8622D">
        <w:rPr>
          <w:rFonts w:ascii="Times New Roman" w:eastAsia="Times New Roman" w:hAnsi="Times New Roman" w:cs="Times New Roman"/>
          <w:sz w:val="24"/>
          <w:szCs w:val="24"/>
        </w:rPr>
        <w:t>l)</w:t>
      </w:r>
    </w:p>
    <w:p w:rsidR="0069155E" w:rsidRDefault="0069155E" w:rsidP="00EC0CE9">
      <w:pPr>
        <w:spacing w:after="0" w:line="240" w:lineRule="auto"/>
        <w:rPr>
          <w:rFonts w:ascii="Times New Roman" w:eastAsia="Times New Roman" w:hAnsi="Times New Roman" w:cs="Times New Roman"/>
          <w:sz w:val="24"/>
          <w:szCs w:val="24"/>
        </w:rPr>
      </w:pPr>
    </w:p>
    <w:p w:rsidR="0069155E" w:rsidRDefault="0069155E"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Demos: Silver Tree, Exploding Pringles Can</w:t>
      </w:r>
    </w:p>
    <w:p w:rsidR="0069155E" w:rsidRPr="003F7CB8" w:rsidRDefault="0069155E"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Activity: Glue, food color and dish soap</w:t>
      </w:r>
      <w:bookmarkStart w:id="0" w:name="_GoBack"/>
      <w:bookmarkEnd w:id="0"/>
    </w:p>
    <w:sectPr w:rsidR="0069155E" w:rsidRPr="003F7CB8" w:rsidSect="00C33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52C88"/>
    <w:multiLevelType w:val="hybridMultilevel"/>
    <w:tmpl w:val="0D523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CE9"/>
    <w:rsid w:val="00075478"/>
    <w:rsid w:val="000C4BE0"/>
    <w:rsid w:val="00161BBC"/>
    <w:rsid w:val="001909AF"/>
    <w:rsid w:val="002841F0"/>
    <w:rsid w:val="003C1AD8"/>
    <w:rsid w:val="003F3FA9"/>
    <w:rsid w:val="003F7CB8"/>
    <w:rsid w:val="0043739D"/>
    <w:rsid w:val="0048586D"/>
    <w:rsid w:val="006246D2"/>
    <w:rsid w:val="0069155E"/>
    <w:rsid w:val="006F4480"/>
    <w:rsid w:val="00715877"/>
    <w:rsid w:val="00773C55"/>
    <w:rsid w:val="00960FB4"/>
    <w:rsid w:val="00A83D44"/>
    <w:rsid w:val="00B66649"/>
    <w:rsid w:val="00C33BF4"/>
    <w:rsid w:val="00C73577"/>
    <w:rsid w:val="00CC4D67"/>
    <w:rsid w:val="00DC6EFC"/>
    <w:rsid w:val="00E05F6E"/>
    <w:rsid w:val="00EC0CE9"/>
    <w:rsid w:val="00F8622D"/>
    <w:rsid w:val="00FE516C"/>
    <w:rsid w:val="00FF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0CE9"/>
    <w:rPr>
      <w:color w:val="0000FF"/>
      <w:u w:val="single"/>
    </w:rPr>
  </w:style>
  <w:style w:type="character" w:customStyle="1" w:styleId="rwrro4">
    <w:name w:val="rwrro4"/>
    <w:basedOn w:val="DefaultParagraphFont"/>
    <w:rsid w:val="00EC0CE9"/>
    <w:rPr>
      <w:strike w:val="0"/>
      <w:dstrike w:val="0"/>
      <w:color w:val="408CD9"/>
      <w:u w:val="none"/>
      <w:effect w:val="none"/>
    </w:rPr>
  </w:style>
  <w:style w:type="character" w:customStyle="1" w:styleId="nowrap1">
    <w:name w:val="nowrap1"/>
    <w:basedOn w:val="DefaultParagraphFont"/>
    <w:rsid w:val="00EC0CE9"/>
  </w:style>
  <w:style w:type="character" w:customStyle="1" w:styleId="rwrro5">
    <w:name w:val="rwrro5"/>
    <w:basedOn w:val="DefaultParagraphFont"/>
    <w:rsid w:val="00EC0CE9"/>
    <w:rPr>
      <w:strike w:val="0"/>
      <w:dstrike w:val="0"/>
      <w:color w:val="408CD9"/>
      <w:u w:val="none"/>
      <w:effect w:val="none"/>
    </w:rPr>
  </w:style>
  <w:style w:type="character" w:customStyle="1" w:styleId="spncelf3">
    <w:name w:val="spncelf3"/>
    <w:basedOn w:val="DefaultParagraphFont"/>
    <w:rsid w:val="00EC0CE9"/>
  </w:style>
  <w:style w:type="paragraph" w:styleId="BalloonText">
    <w:name w:val="Balloon Text"/>
    <w:basedOn w:val="Normal"/>
    <w:link w:val="BalloonTextChar"/>
    <w:uiPriority w:val="99"/>
    <w:semiHidden/>
    <w:unhideWhenUsed/>
    <w:rsid w:val="00EC0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CE9"/>
    <w:rPr>
      <w:rFonts w:ascii="Tahoma" w:hAnsi="Tahoma" w:cs="Tahoma"/>
      <w:sz w:val="16"/>
      <w:szCs w:val="16"/>
    </w:rPr>
  </w:style>
  <w:style w:type="paragraph" w:styleId="ListParagraph">
    <w:name w:val="List Paragraph"/>
    <w:basedOn w:val="Normal"/>
    <w:uiPriority w:val="34"/>
    <w:qFormat/>
    <w:rsid w:val="000754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0CE9"/>
    <w:rPr>
      <w:color w:val="0000FF"/>
      <w:u w:val="single"/>
    </w:rPr>
  </w:style>
  <w:style w:type="character" w:customStyle="1" w:styleId="rwrro4">
    <w:name w:val="rwrro4"/>
    <w:basedOn w:val="DefaultParagraphFont"/>
    <w:rsid w:val="00EC0CE9"/>
    <w:rPr>
      <w:strike w:val="0"/>
      <w:dstrike w:val="0"/>
      <w:color w:val="408CD9"/>
      <w:u w:val="none"/>
      <w:effect w:val="none"/>
    </w:rPr>
  </w:style>
  <w:style w:type="character" w:customStyle="1" w:styleId="nowrap1">
    <w:name w:val="nowrap1"/>
    <w:basedOn w:val="DefaultParagraphFont"/>
    <w:rsid w:val="00EC0CE9"/>
  </w:style>
  <w:style w:type="character" w:customStyle="1" w:styleId="rwrro5">
    <w:name w:val="rwrro5"/>
    <w:basedOn w:val="DefaultParagraphFont"/>
    <w:rsid w:val="00EC0CE9"/>
    <w:rPr>
      <w:strike w:val="0"/>
      <w:dstrike w:val="0"/>
      <w:color w:val="408CD9"/>
      <w:u w:val="none"/>
      <w:effect w:val="none"/>
    </w:rPr>
  </w:style>
  <w:style w:type="character" w:customStyle="1" w:styleId="spncelf3">
    <w:name w:val="spncelf3"/>
    <w:basedOn w:val="DefaultParagraphFont"/>
    <w:rsid w:val="00EC0CE9"/>
  </w:style>
  <w:style w:type="paragraph" w:styleId="BalloonText">
    <w:name w:val="Balloon Text"/>
    <w:basedOn w:val="Normal"/>
    <w:link w:val="BalloonTextChar"/>
    <w:uiPriority w:val="99"/>
    <w:semiHidden/>
    <w:unhideWhenUsed/>
    <w:rsid w:val="00EC0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CE9"/>
    <w:rPr>
      <w:rFonts w:ascii="Tahoma" w:hAnsi="Tahoma" w:cs="Tahoma"/>
      <w:sz w:val="16"/>
      <w:szCs w:val="16"/>
    </w:rPr>
  </w:style>
  <w:style w:type="paragraph" w:styleId="ListParagraph">
    <w:name w:val="List Paragraph"/>
    <w:basedOn w:val="Normal"/>
    <w:uiPriority w:val="34"/>
    <w:qFormat/>
    <w:rsid w:val="000754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966506">
      <w:bodyDiv w:val="1"/>
      <w:marLeft w:val="0"/>
      <w:marRight w:val="0"/>
      <w:marTop w:val="0"/>
      <w:marBottom w:val="0"/>
      <w:divBdr>
        <w:top w:val="none" w:sz="0" w:space="0" w:color="auto"/>
        <w:left w:val="none" w:sz="0" w:space="0" w:color="auto"/>
        <w:bottom w:val="none" w:sz="0" w:space="0" w:color="auto"/>
        <w:right w:val="none" w:sz="0" w:space="0" w:color="auto"/>
      </w:divBdr>
      <w:divsChild>
        <w:div w:id="1873569266">
          <w:marLeft w:val="0"/>
          <w:marRight w:val="0"/>
          <w:marTop w:val="0"/>
          <w:marBottom w:val="0"/>
          <w:divBdr>
            <w:top w:val="none" w:sz="0" w:space="0" w:color="auto"/>
            <w:left w:val="none" w:sz="0" w:space="0" w:color="auto"/>
            <w:bottom w:val="none" w:sz="0" w:space="0" w:color="auto"/>
            <w:right w:val="none" w:sz="0" w:space="0" w:color="auto"/>
          </w:divBdr>
          <w:divsChild>
            <w:div w:id="735517654">
              <w:marLeft w:val="0"/>
              <w:marRight w:val="0"/>
              <w:marTop w:val="0"/>
              <w:marBottom w:val="0"/>
              <w:divBdr>
                <w:top w:val="none" w:sz="0" w:space="0" w:color="auto"/>
                <w:left w:val="none" w:sz="0" w:space="0" w:color="auto"/>
                <w:bottom w:val="none" w:sz="0" w:space="0" w:color="auto"/>
                <w:right w:val="none" w:sz="0" w:space="0" w:color="auto"/>
              </w:divBdr>
              <w:divsChild>
                <w:div w:id="1000543007">
                  <w:marLeft w:val="0"/>
                  <w:marRight w:val="0"/>
                  <w:marTop w:val="0"/>
                  <w:marBottom w:val="0"/>
                  <w:divBdr>
                    <w:top w:val="none" w:sz="0" w:space="0" w:color="auto"/>
                    <w:left w:val="none" w:sz="0" w:space="0" w:color="auto"/>
                    <w:bottom w:val="none" w:sz="0" w:space="0" w:color="auto"/>
                    <w:right w:val="none" w:sz="0" w:space="0" w:color="auto"/>
                  </w:divBdr>
                  <w:divsChild>
                    <w:div w:id="818234658">
                      <w:marLeft w:val="0"/>
                      <w:marRight w:val="0"/>
                      <w:marTop w:val="0"/>
                      <w:marBottom w:val="0"/>
                      <w:divBdr>
                        <w:top w:val="none" w:sz="0" w:space="0" w:color="auto"/>
                        <w:left w:val="none" w:sz="0" w:space="0" w:color="auto"/>
                        <w:bottom w:val="none" w:sz="0" w:space="0" w:color="auto"/>
                        <w:right w:val="none" w:sz="0" w:space="0" w:color="auto"/>
                      </w:divBdr>
                      <w:divsChild>
                        <w:div w:id="383062475">
                          <w:marLeft w:val="0"/>
                          <w:marRight w:val="0"/>
                          <w:marTop w:val="0"/>
                          <w:marBottom w:val="0"/>
                          <w:divBdr>
                            <w:top w:val="none" w:sz="0" w:space="0" w:color="auto"/>
                            <w:left w:val="none" w:sz="0" w:space="0" w:color="auto"/>
                            <w:bottom w:val="none" w:sz="0" w:space="0" w:color="auto"/>
                            <w:right w:val="none" w:sz="0" w:space="0" w:color="auto"/>
                          </w:divBdr>
                          <w:divsChild>
                            <w:div w:id="500193614">
                              <w:marLeft w:val="0"/>
                              <w:marRight w:val="0"/>
                              <w:marTop w:val="0"/>
                              <w:marBottom w:val="0"/>
                              <w:divBdr>
                                <w:top w:val="none" w:sz="0" w:space="0" w:color="auto"/>
                                <w:left w:val="none" w:sz="0" w:space="0" w:color="auto"/>
                                <w:bottom w:val="none" w:sz="0" w:space="0" w:color="auto"/>
                                <w:right w:val="none" w:sz="0" w:space="0" w:color="auto"/>
                              </w:divBdr>
                              <w:divsChild>
                                <w:div w:id="1682273209">
                                  <w:marLeft w:val="0"/>
                                  <w:marRight w:val="0"/>
                                  <w:marTop w:val="0"/>
                                  <w:marBottom w:val="0"/>
                                  <w:divBdr>
                                    <w:top w:val="none" w:sz="0" w:space="0" w:color="auto"/>
                                    <w:left w:val="none" w:sz="0" w:space="0" w:color="auto"/>
                                    <w:bottom w:val="none" w:sz="0" w:space="0" w:color="auto"/>
                                    <w:right w:val="none" w:sz="0" w:space="0" w:color="auto"/>
                                  </w:divBdr>
                                  <w:divsChild>
                                    <w:div w:id="221798336">
                                      <w:marLeft w:val="0"/>
                                      <w:marRight w:val="0"/>
                                      <w:marTop w:val="0"/>
                                      <w:marBottom w:val="0"/>
                                      <w:divBdr>
                                        <w:top w:val="none" w:sz="0" w:space="0" w:color="auto"/>
                                        <w:left w:val="none" w:sz="0" w:space="0" w:color="auto"/>
                                        <w:bottom w:val="none" w:sz="0" w:space="0" w:color="auto"/>
                                        <w:right w:val="none" w:sz="0" w:space="0" w:color="auto"/>
                                      </w:divBdr>
                                      <w:divsChild>
                                        <w:div w:id="508983018">
                                          <w:marLeft w:val="0"/>
                                          <w:marRight w:val="0"/>
                                          <w:marTop w:val="0"/>
                                          <w:marBottom w:val="0"/>
                                          <w:divBdr>
                                            <w:top w:val="none" w:sz="0" w:space="0" w:color="auto"/>
                                            <w:left w:val="none" w:sz="0" w:space="0" w:color="auto"/>
                                            <w:bottom w:val="none" w:sz="0" w:space="0" w:color="auto"/>
                                            <w:right w:val="none" w:sz="0" w:space="0" w:color="auto"/>
                                          </w:divBdr>
                                          <w:divsChild>
                                            <w:div w:id="254094396">
                                              <w:marLeft w:val="0"/>
                                              <w:marRight w:val="0"/>
                                              <w:marTop w:val="0"/>
                                              <w:marBottom w:val="0"/>
                                              <w:divBdr>
                                                <w:top w:val="none" w:sz="0" w:space="0" w:color="auto"/>
                                                <w:left w:val="none" w:sz="0" w:space="0" w:color="auto"/>
                                                <w:bottom w:val="none" w:sz="0" w:space="0" w:color="auto"/>
                                                <w:right w:val="none" w:sz="0" w:space="0" w:color="auto"/>
                                              </w:divBdr>
                                              <w:divsChild>
                                                <w:div w:id="2106000361">
                                                  <w:marLeft w:val="0"/>
                                                  <w:marRight w:val="0"/>
                                                  <w:marTop w:val="0"/>
                                                  <w:marBottom w:val="0"/>
                                                  <w:divBdr>
                                                    <w:top w:val="none" w:sz="0" w:space="0" w:color="auto"/>
                                                    <w:left w:val="none" w:sz="0" w:space="0" w:color="auto"/>
                                                    <w:bottom w:val="none" w:sz="0" w:space="0" w:color="auto"/>
                                                    <w:right w:val="none" w:sz="0" w:space="0" w:color="auto"/>
                                                  </w:divBdr>
                                                  <w:divsChild>
                                                    <w:div w:id="273170326">
                                                      <w:marLeft w:val="0"/>
                                                      <w:marRight w:val="0"/>
                                                      <w:marTop w:val="0"/>
                                                      <w:marBottom w:val="0"/>
                                                      <w:divBdr>
                                                        <w:top w:val="none" w:sz="0" w:space="0" w:color="auto"/>
                                                        <w:left w:val="none" w:sz="0" w:space="0" w:color="auto"/>
                                                        <w:bottom w:val="none" w:sz="0" w:space="0" w:color="auto"/>
                                                        <w:right w:val="none" w:sz="0" w:space="0" w:color="auto"/>
                                                      </w:divBdr>
                                                      <w:divsChild>
                                                        <w:div w:id="1594706913">
                                                          <w:marLeft w:val="0"/>
                                                          <w:marRight w:val="0"/>
                                                          <w:marTop w:val="0"/>
                                                          <w:marBottom w:val="0"/>
                                                          <w:divBdr>
                                                            <w:top w:val="none" w:sz="0" w:space="0" w:color="auto"/>
                                                            <w:left w:val="none" w:sz="0" w:space="0" w:color="auto"/>
                                                            <w:bottom w:val="none" w:sz="0" w:space="0" w:color="auto"/>
                                                            <w:right w:val="none" w:sz="0" w:space="0" w:color="auto"/>
                                                          </w:divBdr>
                                                          <w:divsChild>
                                                            <w:div w:id="2076320439">
                                                              <w:marLeft w:val="0"/>
                                                              <w:marRight w:val="150"/>
                                                              <w:marTop w:val="0"/>
                                                              <w:marBottom w:val="150"/>
                                                              <w:divBdr>
                                                                <w:top w:val="none" w:sz="0" w:space="0" w:color="auto"/>
                                                                <w:left w:val="none" w:sz="0" w:space="0" w:color="auto"/>
                                                                <w:bottom w:val="none" w:sz="0" w:space="0" w:color="auto"/>
                                                                <w:right w:val="none" w:sz="0" w:space="0" w:color="auto"/>
                                                              </w:divBdr>
                                                              <w:divsChild>
                                                                <w:div w:id="1069109258">
                                                                  <w:marLeft w:val="0"/>
                                                                  <w:marRight w:val="0"/>
                                                                  <w:marTop w:val="0"/>
                                                                  <w:marBottom w:val="0"/>
                                                                  <w:divBdr>
                                                                    <w:top w:val="none" w:sz="0" w:space="0" w:color="auto"/>
                                                                    <w:left w:val="none" w:sz="0" w:space="0" w:color="auto"/>
                                                                    <w:bottom w:val="none" w:sz="0" w:space="0" w:color="auto"/>
                                                                    <w:right w:val="none" w:sz="0" w:space="0" w:color="auto"/>
                                                                  </w:divBdr>
                                                                  <w:divsChild>
                                                                    <w:div w:id="91709517">
                                                                      <w:marLeft w:val="0"/>
                                                                      <w:marRight w:val="0"/>
                                                                      <w:marTop w:val="0"/>
                                                                      <w:marBottom w:val="0"/>
                                                                      <w:divBdr>
                                                                        <w:top w:val="none" w:sz="0" w:space="0" w:color="auto"/>
                                                                        <w:left w:val="none" w:sz="0" w:space="0" w:color="auto"/>
                                                                        <w:bottom w:val="none" w:sz="0" w:space="0" w:color="auto"/>
                                                                        <w:right w:val="none" w:sz="0" w:space="0" w:color="auto"/>
                                                                      </w:divBdr>
                                                                    </w:div>
                                                                    <w:div w:id="22362801">
                                                                      <w:marLeft w:val="0"/>
                                                                      <w:marRight w:val="0"/>
                                                                      <w:marTop w:val="0"/>
                                                                      <w:marBottom w:val="0"/>
                                                                      <w:divBdr>
                                                                        <w:top w:val="none" w:sz="0" w:space="0" w:color="auto"/>
                                                                        <w:left w:val="none" w:sz="0" w:space="0" w:color="auto"/>
                                                                        <w:bottom w:val="none" w:sz="0" w:space="0" w:color="auto"/>
                                                                        <w:right w:val="none" w:sz="0" w:space="0" w:color="auto"/>
                                                                      </w:divBdr>
                                                                    </w:div>
                                                                    <w:div w:id="87896329">
                                                                      <w:marLeft w:val="0"/>
                                                                      <w:marRight w:val="0"/>
                                                                      <w:marTop w:val="0"/>
                                                                      <w:marBottom w:val="0"/>
                                                                      <w:divBdr>
                                                                        <w:top w:val="none" w:sz="0" w:space="0" w:color="auto"/>
                                                                        <w:left w:val="none" w:sz="0" w:space="0" w:color="auto"/>
                                                                        <w:bottom w:val="none" w:sz="0" w:space="0" w:color="auto"/>
                                                                        <w:right w:val="none" w:sz="0" w:space="0" w:color="auto"/>
                                                                      </w:divBdr>
                                                                      <w:divsChild>
                                                                        <w:div w:id="56822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8050">
                                                                  <w:marLeft w:val="0"/>
                                                                  <w:marRight w:val="0"/>
                                                                  <w:marTop w:val="0"/>
                                                                  <w:marBottom w:val="0"/>
                                                                  <w:divBdr>
                                                                    <w:top w:val="none" w:sz="0" w:space="0" w:color="auto"/>
                                                                    <w:left w:val="none" w:sz="0" w:space="0" w:color="auto"/>
                                                                    <w:bottom w:val="none" w:sz="0" w:space="0" w:color="auto"/>
                                                                    <w:right w:val="none" w:sz="0" w:space="0" w:color="auto"/>
                                                                  </w:divBdr>
                                                                  <w:divsChild>
                                                                    <w:div w:id="1243564877">
                                                                      <w:marLeft w:val="0"/>
                                                                      <w:marRight w:val="0"/>
                                                                      <w:marTop w:val="0"/>
                                                                      <w:marBottom w:val="0"/>
                                                                      <w:divBdr>
                                                                        <w:top w:val="none" w:sz="0" w:space="0" w:color="auto"/>
                                                                        <w:left w:val="none" w:sz="0" w:space="0" w:color="auto"/>
                                                                        <w:bottom w:val="none" w:sz="0" w:space="0" w:color="auto"/>
                                                                        <w:right w:val="none" w:sz="0" w:space="0" w:color="auto"/>
                                                                      </w:divBdr>
                                                                      <w:divsChild>
                                                                        <w:div w:id="1073239507">
                                                                          <w:marLeft w:val="0"/>
                                                                          <w:marRight w:val="0"/>
                                                                          <w:marTop w:val="0"/>
                                                                          <w:marBottom w:val="0"/>
                                                                          <w:divBdr>
                                                                            <w:top w:val="none" w:sz="0" w:space="0" w:color="auto"/>
                                                                            <w:left w:val="none" w:sz="0" w:space="0" w:color="auto"/>
                                                                            <w:bottom w:val="none" w:sz="0" w:space="0" w:color="auto"/>
                                                                            <w:right w:val="none" w:sz="0" w:space="0" w:color="auto"/>
                                                                          </w:divBdr>
                                                                        </w:div>
                                                                        <w:div w:id="759568226">
                                                                          <w:marLeft w:val="0"/>
                                                                          <w:marRight w:val="0"/>
                                                                          <w:marTop w:val="0"/>
                                                                          <w:marBottom w:val="0"/>
                                                                          <w:divBdr>
                                                                            <w:top w:val="none" w:sz="0" w:space="0" w:color="auto"/>
                                                                            <w:left w:val="none" w:sz="0" w:space="0" w:color="auto"/>
                                                                            <w:bottom w:val="none" w:sz="0" w:space="0" w:color="auto"/>
                                                                            <w:right w:val="none" w:sz="0" w:space="0" w:color="auto"/>
                                                                          </w:divBdr>
                                                                        </w:div>
                                                                        <w:div w:id="728768583">
                                                                          <w:marLeft w:val="0"/>
                                                                          <w:marRight w:val="0"/>
                                                                          <w:marTop w:val="0"/>
                                                                          <w:marBottom w:val="0"/>
                                                                          <w:divBdr>
                                                                            <w:top w:val="none" w:sz="0" w:space="0" w:color="auto"/>
                                                                            <w:left w:val="none" w:sz="0" w:space="0" w:color="auto"/>
                                                                            <w:bottom w:val="none" w:sz="0" w:space="0" w:color="auto"/>
                                                                            <w:right w:val="none" w:sz="0" w:space="0" w:color="auto"/>
                                                                          </w:divBdr>
                                                                        </w:div>
                                                                      </w:divsChild>
                                                                    </w:div>
                                                                    <w:div w:id="1161585250">
                                                                      <w:marLeft w:val="0"/>
                                                                      <w:marRight w:val="0"/>
                                                                      <w:marTop w:val="0"/>
                                                                      <w:marBottom w:val="0"/>
                                                                      <w:divBdr>
                                                                        <w:top w:val="none" w:sz="0" w:space="0" w:color="auto"/>
                                                                        <w:left w:val="none" w:sz="0" w:space="0" w:color="auto"/>
                                                                        <w:bottom w:val="none" w:sz="0" w:space="0" w:color="auto"/>
                                                                        <w:right w:val="none" w:sz="0" w:space="0" w:color="auto"/>
                                                                      </w:divBdr>
                                                                      <w:divsChild>
                                                                        <w:div w:id="346755239">
                                                                          <w:marLeft w:val="0"/>
                                                                          <w:marRight w:val="0"/>
                                                                          <w:marTop w:val="0"/>
                                                                          <w:marBottom w:val="0"/>
                                                                          <w:divBdr>
                                                                            <w:top w:val="none" w:sz="0" w:space="0" w:color="auto"/>
                                                                            <w:left w:val="none" w:sz="0" w:space="0" w:color="auto"/>
                                                                            <w:bottom w:val="none" w:sz="0" w:space="0" w:color="auto"/>
                                                                            <w:right w:val="none" w:sz="0" w:space="0" w:color="auto"/>
                                                                          </w:divBdr>
                                                                          <w:divsChild>
                                                                            <w:div w:id="1070729601">
                                                                              <w:marLeft w:val="0"/>
                                                                              <w:marRight w:val="0"/>
                                                                              <w:marTop w:val="30"/>
                                                                              <w:marBottom w:val="30"/>
                                                                              <w:divBdr>
                                                                                <w:top w:val="none" w:sz="0" w:space="0" w:color="auto"/>
                                                                                <w:left w:val="none" w:sz="0" w:space="0" w:color="auto"/>
                                                                                <w:bottom w:val="none" w:sz="0" w:space="0" w:color="auto"/>
                                                                                <w:right w:val="none" w:sz="0" w:space="0" w:color="auto"/>
                                                                              </w:divBdr>
                                                                              <w:divsChild>
                                                                                <w:div w:id="1870412750">
                                                                                  <w:marLeft w:val="0"/>
                                                                                  <w:marRight w:val="90"/>
                                                                                  <w:marTop w:val="0"/>
                                                                                  <w:marBottom w:val="0"/>
                                                                                  <w:divBdr>
                                                                                    <w:top w:val="none" w:sz="0" w:space="0" w:color="auto"/>
                                                                                    <w:left w:val="none" w:sz="0" w:space="0" w:color="auto"/>
                                                                                    <w:bottom w:val="none" w:sz="0" w:space="0" w:color="auto"/>
                                                                                    <w:right w:val="none" w:sz="0" w:space="0" w:color="auto"/>
                                                                                  </w:divBdr>
                                                                                </w:div>
                                                                                <w:div w:id="1093356184">
                                                                                  <w:marLeft w:val="0"/>
                                                                                  <w:marRight w:val="150"/>
                                                                                  <w:marTop w:val="0"/>
                                                                                  <w:marBottom w:val="0"/>
                                                                                  <w:divBdr>
                                                                                    <w:top w:val="none" w:sz="0" w:space="0" w:color="auto"/>
                                                                                    <w:left w:val="none" w:sz="0" w:space="0" w:color="auto"/>
                                                                                    <w:bottom w:val="none" w:sz="0" w:space="0" w:color="auto"/>
                                                                                    <w:right w:val="none" w:sz="0" w:space="0" w:color="auto"/>
                                                                                  </w:divBdr>
                                                                                  <w:divsChild>
                                                                                    <w:div w:id="720177848">
                                                                                      <w:marLeft w:val="0"/>
                                                                                      <w:marRight w:val="0"/>
                                                                                      <w:marTop w:val="0"/>
                                                                                      <w:marBottom w:val="0"/>
                                                                                      <w:divBdr>
                                                                                        <w:top w:val="none" w:sz="0" w:space="0" w:color="auto"/>
                                                                                        <w:left w:val="none" w:sz="0" w:space="0" w:color="auto"/>
                                                                                        <w:bottom w:val="none" w:sz="0" w:space="0" w:color="auto"/>
                                                                                        <w:right w:val="none" w:sz="0" w:space="0" w:color="auto"/>
                                                                                      </w:divBdr>
                                                                                      <w:divsChild>
                                                                                        <w:div w:id="1673607779">
                                                                                          <w:marLeft w:val="0"/>
                                                                                          <w:marRight w:val="0"/>
                                                                                          <w:marTop w:val="0"/>
                                                                                          <w:marBottom w:val="0"/>
                                                                                          <w:divBdr>
                                                                                            <w:top w:val="none" w:sz="0" w:space="0" w:color="auto"/>
                                                                                            <w:left w:val="none" w:sz="0" w:space="0" w:color="auto"/>
                                                                                            <w:bottom w:val="none" w:sz="0" w:space="0" w:color="auto"/>
                                                                                            <w:right w:val="none" w:sz="0" w:space="0" w:color="auto"/>
                                                                                          </w:divBdr>
                                                                                        </w:div>
                                                                                        <w:div w:id="283076383">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1633946823">
                                                                          <w:marLeft w:val="0"/>
                                                                          <w:marRight w:val="0"/>
                                                                          <w:marTop w:val="0"/>
                                                                          <w:marBottom w:val="0"/>
                                                                          <w:divBdr>
                                                                            <w:top w:val="none" w:sz="0" w:space="0" w:color="auto"/>
                                                                            <w:left w:val="none" w:sz="0" w:space="0" w:color="auto"/>
                                                                            <w:bottom w:val="none" w:sz="0" w:space="0" w:color="auto"/>
                                                                            <w:right w:val="none" w:sz="0" w:space="0" w:color="auto"/>
                                                                          </w:divBdr>
                                                                          <w:divsChild>
                                                                            <w:div w:id="33896199">
                                                                              <w:marLeft w:val="0"/>
                                                                              <w:marRight w:val="0"/>
                                                                              <w:marTop w:val="0"/>
                                                                              <w:marBottom w:val="0"/>
                                                                              <w:divBdr>
                                                                                <w:top w:val="none" w:sz="0" w:space="0" w:color="auto"/>
                                                                                <w:left w:val="none" w:sz="0" w:space="0" w:color="auto"/>
                                                                                <w:bottom w:val="none" w:sz="0" w:space="0" w:color="auto"/>
                                                                                <w:right w:val="none" w:sz="0" w:space="0" w:color="auto"/>
                                                                              </w:divBdr>
                                                                              <w:divsChild>
                                                                                <w:div w:id="230310613">
                                                                                  <w:marLeft w:val="0"/>
                                                                                  <w:marRight w:val="0"/>
                                                                                  <w:marTop w:val="0"/>
                                                                                  <w:marBottom w:val="0"/>
                                                                                  <w:divBdr>
                                                                                    <w:top w:val="none" w:sz="0" w:space="0" w:color="auto"/>
                                                                                    <w:left w:val="none" w:sz="0" w:space="0" w:color="auto"/>
                                                                                    <w:bottom w:val="none" w:sz="0" w:space="0" w:color="auto"/>
                                                                                    <w:right w:val="none" w:sz="0" w:space="0" w:color="auto"/>
                                                                                  </w:divBdr>
                                                                                  <w:divsChild>
                                                                                    <w:div w:id="13722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9906">
                                                                              <w:marLeft w:val="0"/>
                                                                              <w:marRight w:val="0"/>
                                                                              <w:marTop w:val="0"/>
                                                                              <w:marBottom w:val="0"/>
                                                                              <w:divBdr>
                                                                                <w:top w:val="none" w:sz="0" w:space="0" w:color="auto"/>
                                                                                <w:left w:val="none" w:sz="0" w:space="0" w:color="auto"/>
                                                                                <w:bottom w:val="none" w:sz="0" w:space="0" w:color="auto"/>
                                                                                <w:right w:val="none" w:sz="0" w:space="0" w:color="auto"/>
                                                                              </w:divBdr>
                                                                            </w:div>
                                                                          </w:divsChild>
                                                                        </w:div>
                                                                        <w:div w:id="1918707246">
                                                                          <w:marLeft w:val="0"/>
                                                                          <w:marRight w:val="0"/>
                                                                          <w:marTop w:val="0"/>
                                                                          <w:marBottom w:val="0"/>
                                                                          <w:divBdr>
                                                                            <w:top w:val="none" w:sz="0" w:space="0" w:color="auto"/>
                                                                            <w:left w:val="none" w:sz="0" w:space="0" w:color="auto"/>
                                                                            <w:bottom w:val="none" w:sz="0" w:space="0" w:color="auto"/>
                                                                            <w:right w:val="none" w:sz="0" w:space="0" w:color="auto"/>
                                                                          </w:divBdr>
                                                                          <w:divsChild>
                                                                            <w:div w:id="1237321818">
                                                                              <w:marLeft w:val="0"/>
                                                                              <w:marRight w:val="0"/>
                                                                              <w:marTop w:val="0"/>
                                                                              <w:marBottom w:val="0"/>
                                                                              <w:divBdr>
                                                                                <w:top w:val="none" w:sz="0" w:space="0" w:color="auto"/>
                                                                                <w:left w:val="single" w:sz="6" w:space="0" w:color="D9DADD"/>
                                                                                <w:bottom w:val="single" w:sz="6" w:space="0" w:color="D9DADD"/>
                                                                                <w:right w:val="single" w:sz="6" w:space="0" w:color="D9DADD"/>
                                                                              </w:divBdr>
                                                                              <w:divsChild>
                                                                                <w:div w:id="1110977788">
                                                                                  <w:marLeft w:val="0"/>
                                                                                  <w:marRight w:val="0"/>
                                                                                  <w:marTop w:val="0"/>
                                                                                  <w:marBottom w:val="0"/>
                                                                                  <w:divBdr>
                                                                                    <w:top w:val="none" w:sz="0" w:space="0" w:color="auto"/>
                                                                                    <w:left w:val="none" w:sz="0" w:space="0" w:color="auto"/>
                                                                                    <w:bottom w:val="none" w:sz="0" w:space="0" w:color="auto"/>
                                                                                    <w:right w:val="none" w:sz="0" w:space="0" w:color="auto"/>
                                                                                  </w:divBdr>
                                                                                  <w:divsChild>
                                                                                    <w:div w:id="721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794680">
                                                                      <w:marLeft w:val="0"/>
                                                                      <w:marRight w:val="0"/>
                                                                      <w:marTop w:val="0"/>
                                                                      <w:marBottom w:val="0"/>
                                                                      <w:divBdr>
                                                                        <w:top w:val="none" w:sz="0" w:space="0" w:color="auto"/>
                                                                        <w:left w:val="none" w:sz="0" w:space="0" w:color="auto"/>
                                                                        <w:bottom w:val="none" w:sz="0" w:space="0" w:color="auto"/>
                                                                        <w:right w:val="none" w:sz="0" w:space="0" w:color="auto"/>
                                                                      </w:divBdr>
                                                                      <w:divsChild>
                                                                        <w:div w:id="1877893056">
                                                                          <w:marLeft w:val="0"/>
                                                                          <w:marRight w:val="0"/>
                                                                          <w:marTop w:val="0"/>
                                                                          <w:marBottom w:val="0"/>
                                                                          <w:divBdr>
                                                                            <w:top w:val="none" w:sz="0" w:space="0" w:color="auto"/>
                                                                            <w:left w:val="none" w:sz="0" w:space="0" w:color="auto"/>
                                                                            <w:bottom w:val="none" w:sz="0" w:space="0" w:color="auto"/>
                                                                            <w:right w:val="none" w:sz="0" w:space="0" w:color="auto"/>
                                                                          </w:divBdr>
                                                                          <w:divsChild>
                                                                            <w:div w:id="816147493">
                                                                              <w:marLeft w:val="0"/>
                                                                              <w:marRight w:val="0"/>
                                                                              <w:marTop w:val="0"/>
                                                                              <w:marBottom w:val="0"/>
                                                                              <w:divBdr>
                                                                                <w:top w:val="none" w:sz="0" w:space="0" w:color="auto"/>
                                                                                <w:left w:val="none" w:sz="0" w:space="0" w:color="auto"/>
                                                                                <w:bottom w:val="none" w:sz="0" w:space="0" w:color="auto"/>
                                                                                <w:right w:val="none" w:sz="0" w:space="0" w:color="auto"/>
                                                                              </w:divBdr>
                                                                              <w:divsChild>
                                                                                <w:div w:id="826945697">
                                                                                  <w:marLeft w:val="0"/>
                                                                                  <w:marRight w:val="0"/>
                                                                                  <w:marTop w:val="0"/>
                                                                                  <w:marBottom w:val="0"/>
                                                                                  <w:divBdr>
                                                                                    <w:top w:val="none" w:sz="0" w:space="0" w:color="auto"/>
                                                                                    <w:left w:val="none" w:sz="0" w:space="0" w:color="auto"/>
                                                                                    <w:bottom w:val="none" w:sz="0" w:space="0" w:color="auto"/>
                                                                                    <w:right w:val="none" w:sz="0" w:space="0" w:color="auto"/>
                                                                                  </w:divBdr>
                                                                                  <w:divsChild>
                                                                                    <w:div w:id="2117867684">
                                                                                      <w:marLeft w:val="0"/>
                                                                                      <w:marRight w:val="0"/>
                                                                                      <w:marTop w:val="0"/>
                                                                                      <w:marBottom w:val="0"/>
                                                                                      <w:divBdr>
                                                                                        <w:top w:val="none" w:sz="0" w:space="0" w:color="auto"/>
                                                                                        <w:left w:val="none" w:sz="0" w:space="0" w:color="auto"/>
                                                                                        <w:bottom w:val="none" w:sz="0" w:space="0" w:color="auto"/>
                                                                                        <w:right w:val="none" w:sz="0" w:space="0" w:color="auto"/>
                                                                                      </w:divBdr>
                                                                                    </w:div>
                                                                                    <w:div w:id="1702054063">
                                                                                      <w:marLeft w:val="0"/>
                                                                                      <w:marRight w:val="0"/>
                                                                                      <w:marTop w:val="0"/>
                                                                                      <w:marBottom w:val="0"/>
                                                                                      <w:divBdr>
                                                                                        <w:top w:val="none" w:sz="0" w:space="0" w:color="auto"/>
                                                                                        <w:left w:val="none" w:sz="0" w:space="0" w:color="auto"/>
                                                                                        <w:bottom w:val="none" w:sz="0" w:space="0" w:color="auto"/>
                                                                                        <w:right w:val="none" w:sz="0" w:space="0" w:color="auto"/>
                                                                                      </w:divBdr>
                                                                                    </w:div>
                                                                                    <w:div w:id="2055736589">
                                                                                      <w:marLeft w:val="0"/>
                                                                                      <w:marRight w:val="0"/>
                                                                                      <w:marTop w:val="0"/>
                                                                                      <w:marBottom w:val="0"/>
                                                                                      <w:divBdr>
                                                                                        <w:top w:val="none" w:sz="0" w:space="0" w:color="auto"/>
                                                                                        <w:left w:val="none" w:sz="0" w:space="0" w:color="auto"/>
                                                                                        <w:bottom w:val="none" w:sz="0" w:space="0" w:color="auto"/>
                                                                                        <w:right w:val="none" w:sz="0" w:space="0" w:color="auto"/>
                                                                                      </w:divBdr>
                                                                                    </w:div>
                                                                                    <w:div w:id="981544857">
                                                                                      <w:marLeft w:val="0"/>
                                                                                      <w:marRight w:val="0"/>
                                                                                      <w:marTop w:val="0"/>
                                                                                      <w:marBottom w:val="0"/>
                                                                                      <w:divBdr>
                                                                                        <w:top w:val="none" w:sz="0" w:space="0" w:color="auto"/>
                                                                                        <w:left w:val="none" w:sz="0" w:space="0" w:color="auto"/>
                                                                                        <w:bottom w:val="none" w:sz="0" w:space="0" w:color="auto"/>
                                                                                        <w:right w:val="none" w:sz="0" w:space="0" w:color="auto"/>
                                                                                      </w:divBdr>
                                                                                    </w:div>
                                                                                    <w:div w:id="83185503">
                                                                                      <w:marLeft w:val="0"/>
                                                                                      <w:marRight w:val="0"/>
                                                                                      <w:marTop w:val="0"/>
                                                                                      <w:marBottom w:val="0"/>
                                                                                      <w:divBdr>
                                                                                        <w:top w:val="none" w:sz="0" w:space="0" w:color="auto"/>
                                                                                        <w:left w:val="none" w:sz="0" w:space="0" w:color="auto"/>
                                                                                        <w:bottom w:val="none" w:sz="0" w:space="0" w:color="auto"/>
                                                                                        <w:right w:val="none" w:sz="0" w:space="0" w:color="auto"/>
                                                                                      </w:divBdr>
                                                                                    </w:div>
                                                                                    <w:div w:id="78448036">
                                                                                      <w:marLeft w:val="0"/>
                                                                                      <w:marRight w:val="0"/>
                                                                                      <w:marTop w:val="0"/>
                                                                                      <w:marBottom w:val="0"/>
                                                                                      <w:divBdr>
                                                                                        <w:top w:val="none" w:sz="0" w:space="0" w:color="auto"/>
                                                                                        <w:left w:val="none" w:sz="0" w:space="0" w:color="auto"/>
                                                                                        <w:bottom w:val="none" w:sz="0" w:space="0" w:color="auto"/>
                                                                                        <w:right w:val="none" w:sz="0" w:space="0" w:color="auto"/>
                                                                                      </w:divBdr>
                                                                                    </w:div>
                                                                                    <w:div w:id="1658261430">
                                                                                      <w:marLeft w:val="0"/>
                                                                                      <w:marRight w:val="0"/>
                                                                                      <w:marTop w:val="0"/>
                                                                                      <w:marBottom w:val="0"/>
                                                                                      <w:divBdr>
                                                                                        <w:top w:val="none" w:sz="0" w:space="0" w:color="auto"/>
                                                                                        <w:left w:val="none" w:sz="0" w:space="0" w:color="auto"/>
                                                                                        <w:bottom w:val="none" w:sz="0" w:space="0" w:color="auto"/>
                                                                                        <w:right w:val="none" w:sz="0" w:space="0" w:color="auto"/>
                                                                                      </w:divBdr>
                                                                                    </w:div>
                                                                                    <w:div w:id="102193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ail.lycoming.edu/owa/redir.aspx?C=ab05c5cbaa4a4ba88781c5c6d6c17bd7&amp;URL=mailto%3amahler%40lycoming.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Immaculata University</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OTS</dc:creator>
  <cp:lastModifiedBy>Charles H. Mahler</cp:lastModifiedBy>
  <cp:revision>2</cp:revision>
  <dcterms:created xsi:type="dcterms:W3CDTF">2013-08-02T04:23:00Z</dcterms:created>
  <dcterms:modified xsi:type="dcterms:W3CDTF">2013-08-02T04:23:00Z</dcterms:modified>
</cp:coreProperties>
</file>